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6164" w14:textId="0D0D482B" w:rsidR="00011F4E" w:rsidRPr="00C451DB" w:rsidRDefault="006A3B51" w:rsidP="0045518A">
      <w:pPr>
        <w:widowControl/>
        <w:tabs>
          <w:tab w:val="clear" w:pos="1293"/>
        </w:tabs>
        <w:jc w:val="center"/>
        <w:rPr>
          <w:b/>
          <w:szCs w:val="24"/>
        </w:rPr>
      </w:pPr>
      <w:r>
        <w:rPr>
          <w:noProof/>
          <w:lang w:eastAsia="lt-LT"/>
        </w:rPr>
        <w:drawing>
          <wp:inline distT="0" distB="0" distL="0" distR="0" wp14:anchorId="51964142" wp14:editId="0C525E31">
            <wp:extent cx="571500" cy="733425"/>
            <wp:effectExtent l="0" t="0" r="0" b="9525"/>
            <wp:docPr id="2" name="Paveikslėlis 2"/>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14:paraId="2AA47ACE" w14:textId="77777777" w:rsidR="0073412D" w:rsidRDefault="0073412D" w:rsidP="0045518A">
      <w:pPr>
        <w:widowControl/>
        <w:tabs>
          <w:tab w:val="clear" w:pos="1293"/>
        </w:tabs>
        <w:jc w:val="center"/>
        <w:rPr>
          <w:b/>
          <w:szCs w:val="24"/>
        </w:rPr>
      </w:pPr>
    </w:p>
    <w:p w14:paraId="70DA1929" w14:textId="77777777" w:rsidR="00DA1977" w:rsidRPr="00C451DB" w:rsidRDefault="00DA1977" w:rsidP="0045518A">
      <w:pPr>
        <w:widowControl/>
        <w:tabs>
          <w:tab w:val="clear" w:pos="1293"/>
        </w:tabs>
        <w:jc w:val="center"/>
        <w:rPr>
          <w:b/>
          <w:szCs w:val="24"/>
        </w:rPr>
      </w:pPr>
      <w:r w:rsidRPr="00C451DB">
        <w:rPr>
          <w:b/>
          <w:szCs w:val="24"/>
        </w:rPr>
        <w:t>IGNALINOS RAJONO SAVIVALDYBĖS TARYBA</w:t>
      </w:r>
    </w:p>
    <w:p w14:paraId="7A041FF2" w14:textId="58CB6074" w:rsidR="00DA1977" w:rsidRDefault="00DA1977" w:rsidP="0045518A">
      <w:pPr>
        <w:widowControl/>
        <w:tabs>
          <w:tab w:val="clear" w:pos="1293"/>
        </w:tabs>
        <w:jc w:val="center"/>
        <w:rPr>
          <w:b/>
          <w:szCs w:val="24"/>
        </w:rPr>
      </w:pPr>
    </w:p>
    <w:p w14:paraId="0D403755" w14:textId="77777777" w:rsidR="0045518A" w:rsidRPr="00C451DB" w:rsidRDefault="0045518A" w:rsidP="0045518A">
      <w:pPr>
        <w:widowControl/>
        <w:tabs>
          <w:tab w:val="clear" w:pos="1293"/>
        </w:tabs>
        <w:jc w:val="center"/>
        <w:rPr>
          <w:b/>
          <w:szCs w:val="24"/>
        </w:rPr>
      </w:pPr>
    </w:p>
    <w:p w14:paraId="0B4A700B" w14:textId="77777777" w:rsidR="00EE3D67" w:rsidRPr="00C451DB" w:rsidRDefault="00EE3D67" w:rsidP="0045518A">
      <w:pPr>
        <w:widowControl/>
        <w:tabs>
          <w:tab w:val="clear" w:pos="1293"/>
        </w:tabs>
        <w:jc w:val="center"/>
        <w:rPr>
          <w:b/>
          <w:szCs w:val="24"/>
        </w:rPr>
      </w:pPr>
      <w:r w:rsidRPr="00C451DB">
        <w:rPr>
          <w:b/>
          <w:szCs w:val="24"/>
        </w:rPr>
        <w:t>SPRENDIMAS</w:t>
      </w:r>
    </w:p>
    <w:p w14:paraId="41B9037A" w14:textId="77777777" w:rsidR="00A01CAB" w:rsidRPr="00A01CAB" w:rsidRDefault="00A01CAB" w:rsidP="0045518A">
      <w:pPr>
        <w:jc w:val="center"/>
        <w:rPr>
          <w:b/>
        </w:rPr>
      </w:pPr>
      <w:r w:rsidRPr="00A01CAB">
        <w:rPr>
          <w:b/>
        </w:rPr>
        <w:t>DĖL ATLYGINIMO UŽ VAIKŲ, UGDOMŲ PAGAL IKIMOKYKLINIO UGDYMO</w:t>
      </w:r>
    </w:p>
    <w:p w14:paraId="71C742F9" w14:textId="77777777" w:rsidR="00F30EA5" w:rsidRPr="00C451DB" w:rsidRDefault="00A01CAB" w:rsidP="0045518A">
      <w:pPr>
        <w:jc w:val="center"/>
        <w:rPr>
          <w:b/>
        </w:rPr>
      </w:pPr>
      <w:r w:rsidRPr="00A01CAB">
        <w:rPr>
          <w:b/>
        </w:rPr>
        <w:t xml:space="preserve">PROGRAMAS, IŠLAIKYMĄ </w:t>
      </w:r>
      <w:r w:rsidR="006B71FF" w:rsidRPr="006B71FF">
        <w:rPr>
          <w:b/>
        </w:rPr>
        <w:t>IGNALINOS RAJONO SAVIVALDYBĖS UGDYMO ĮSTAIGOSE</w:t>
      </w:r>
      <w:r w:rsidR="006B71FF" w:rsidRPr="007833F7">
        <w:t xml:space="preserve"> </w:t>
      </w:r>
      <w:r w:rsidRPr="00A01CAB">
        <w:rPr>
          <w:b/>
        </w:rPr>
        <w:t>TVARKOS APRAŠO PATVIRTINIMO</w:t>
      </w:r>
    </w:p>
    <w:p w14:paraId="04613AA1" w14:textId="77777777" w:rsidR="00A01CAB" w:rsidRDefault="00A01CAB" w:rsidP="0045518A">
      <w:pPr>
        <w:widowControl/>
        <w:tabs>
          <w:tab w:val="clear" w:pos="1293"/>
        </w:tabs>
        <w:jc w:val="center"/>
      </w:pPr>
    </w:p>
    <w:p w14:paraId="2112E2D2" w14:textId="0308007D" w:rsidR="00EE3D67" w:rsidRPr="00C451DB" w:rsidRDefault="00AB2C19" w:rsidP="0045518A">
      <w:pPr>
        <w:widowControl/>
        <w:tabs>
          <w:tab w:val="clear" w:pos="1293"/>
        </w:tabs>
        <w:jc w:val="center"/>
      </w:pPr>
      <w:r>
        <w:t>2022</w:t>
      </w:r>
      <w:r w:rsidR="006A3B51">
        <w:t xml:space="preserve"> m. kovo 24 </w:t>
      </w:r>
      <w:r w:rsidR="00EE3D67" w:rsidRPr="00C451DB">
        <w:t xml:space="preserve">d. Nr. </w:t>
      </w:r>
      <w:r w:rsidR="006A3B51">
        <w:t>T-</w:t>
      </w:r>
      <w:r w:rsidR="0073412D">
        <w:t>52</w:t>
      </w:r>
    </w:p>
    <w:p w14:paraId="6C944BD5" w14:textId="77777777" w:rsidR="00EE3D67" w:rsidRPr="00C451DB" w:rsidRDefault="00EE3D67" w:rsidP="0045518A">
      <w:pPr>
        <w:pStyle w:val="Header"/>
        <w:widowControl/>
        <w:jc w:val="center"/>
        <w:rPr>
          <w:lang w:val="lt-LT"/>
        </w:rPr>
      </w:pPr>
      <w:r w:rsidRPr="00C451DB">
        <w:rPr>
          <w:lang w:val="lt-LT"/>
        </w:rPr>
        <w:t>Ignalina</w:t>
      </w:r>
    </w:p>
    <w:p w14:paraId="102E1767" w14:textId="77777777" w:rsidR="00EE3D67" w:rsidRPr="00C451DB" w:rsidRDefault="00EE3D67" w:rsidP="00DF7AA8">
      <w:pPr>
        <w:pStyle w:val="Header"/>
        <w:widowControl/>
        <w:jc w:val="both"/>
        <w:rPr>
          <w:lang w:val="lt-LT"/>
        </w:rPr>
      </w:pPr>
    </w:p>
    <w:p w14:paraId="534488FB" w14:textId="63F8E09D" w:rsidR="00FC5852" w:rsidRPr="00DF7AA8" w:rsidRDefault="00A01CAB" w:rsidP="00AF6B1B">
      <w:pPr>
        <w:ind w:firstLine="1134"/>
        <w:jc w:val="both"/>
        <w:rPr>
          <w:color w:val="000000"/>
          <w:szCs w:val="24"/>
          <w:lang w:eastAsia="lt-LT"/>
        </w:rPr>
      </w:pPr>
      <w:r w:rsidRPr="00A01CAB">
        <w:t>Vadovaudamasi Lietuvos Respublikos vietos savivaldos įsta</w:t>
      </w:r>
      <w:r w:rsidR="00A45F59">
        <w:t>tymo 6 straipsnio 10</w:t>
      </w:r>
      <w:r>
        <w:t xml:space="preserve"> punktu, </w:t>
      </w:r>
      <w:r w:rsidRPr="00A01CAB">
        <w:t>18 straipsnio 1 dalimi, Lietuvos R</w:t>
      </w:r>
      <w:r>
        <w:t>espublikos švietimo į</w:t>
      </w:r>
      <w:r w:rsidR="0001746C">
        <w:t xml:space="preserve">statymo 70 straipsnio 11 dalimi, </w:t>
      </w:r>
      <w:r w:rsidR="00EE3D67" w:rsidRPr="00DF7AA8">
        <w:t>Ignal</w:t>
      </w:r>
      <w:r w:rsidR="000C029B" w:rsidRPr="00DF7AA8">
        <w:t>in</w:t>
      </w:r>
      <w:r w:rsidR="00FC5852" w:rsidRPr="00DF7AA8">
        <w:t>os rajono savivaldybės taryba</w:t>
      </w:r>
      <w:r w:rsidR="00DF7AA8">
        <w:t xml:space="preserve"> </w:t>
      </w:r>
      <w:r w:rsidR="00FC5852" w:rsidRPr="00DF7AA8">
        <w:t xml:space="preserve"> n u s p r e n d ž i a:</w:t>
      </w:r>
    </w:p>
    <w:p w14:paraId="0747F8BA" w14:textId="5DCDD494" w:rsidR="00A01CAB" w:rsidRPr="00A01CAB" w:rsidRDefault="00EE3D67" w:rsidP="00AF6B1B">
      <w:pPr>
        <w:pStyle w:val="Header"/>
        <w:widowControl/>
        <w:tabs>
          <w:tab w:val="center" w:pos="1134"/>
          <w:tab w:val="right" w:pos="9498"/>
        </w:tabs>
        <w:ind w:firstLine="1134"/>
        <w:jc w:val="both"/>
        <w:rPr>
          <w:lang w:val="lt-LT"/>
        </w:rPr>
      </w:pPr>
      <w:r w:rsidRPr="00C451DB">
        <w:rPr>
          <w:lang w:val="lt-LT"/>
        </w:rPr>
        <w:tab/>
      </w:r>
      <w:r w:rsidR="00A01CAB" w:rsidRPr="00A01CAB">
        <w:rPr>
          <w:lang w:val="lt-LT"/>
        </w:rPr>
        <w:t xml:space="preserve">1. Patvirtinti Atlyginimo už vaikų, ugdomų pagal </w:t>
      </w:r>
      <w:r w:rsidR="00936BBE">
        <w:rPr>
          <w:lang w:val="lt-LT"/>
        </w:rPr>
        <w:t xml:space="preserve">ikimokyklinio ugdymo programas, </w:t>
      </w:r>
      <w:r w:rsidR="00A01CAB" w:rsidRPr="00A01CAB">
        <w:rPr>
          <w:lang w:val="lt-LT"/>
        </w:rPr>
        <w:t xml:space="preserve">išlaikymą </w:t>
      </w:r>
      <w:r w:rsidR="006B71FF">
        <w:t xml:space="preserve">Ignalinos </w:t>
      </w:r>
      <w:r w:rsidR="006B71FF" w:rsidRPr="007833F7">
        <w:t xml:space="preserve">rajono savivaldybės ugdymo įstaigose </w:t>
      </w:r>
      <w:r w:rsidR="00A01CAB" w:rsidRPr="00A01CAB">
        <w:rPr>
          <w:lang w:val="lt-LT"/>
        </w:rPr>
        <w:t>tvarkos aprašą (pridedama).</w:t>
      </w:r>
    </w:p>
    <w:p w14:paraId="6F1DAE7D" w14:textId="7BF029AA" w:rsidR="00C451DB" w:rsidRDefault="00FD272F" w:rsidP="00DF7AA8">
      <w:pPr>
        <w:pStyle w:val="BodyTextIndent2"/>
        <w:tabs>
          <w:tab w:val="num" w:pos="1560"/>
        </w:tabs>
        <w:ind w:firstLine="1134"/>
        <w:rPr>
          <w:lang w:val="lt-LT"/>
        </w:rPr>
      </w:pPr>
      <w:r w:rsidRPr="00C451DB">
        <w:rPr>
          <w:lang w:val="lt-LT"/>
        </w:rPr>
        <w:t>2</w:t>
      </w:r>
      <w:r w:rsidR="002C76E9" w:rsidRPr="00C451DB">
        <w:rPr>
          <w:lang w:val="lt-LT"/>
        </w:rPr>
        <w:t xml:space="preserve">. </w:t>
      </w:r>
      <w:r w:rsidR="00C451DB" w:rsidRPr="00C451DB">
        <w:rPr>
          <w:lang w:val="lt-LT"/>
        </w:rPr>
        <w:t xml:space="preserve">Pripažinti netekusiu galios Ignalinos </w:t>
      </w:r>
      <w:r w:rsidR="00A45F59">
        <w:rPr>
          <w:lang w:val="lt-LT"/>
        </w:rPr>
        <w:t>rajono savivaldybės tarybos 2019</w:t>
      </w:r>
      <w:r w:rsidR="00C451DB" w:rsidRPr="00C451DB">
        <w:rPr>
          <w:lang w:val="lt-LT"/>
        </w:rPr>
        <w:t xml:space="preserve"> m. </w:t>
      </w:r>
      <w:r w:rsidR="00A45F59">
        <w:rPr>
          <w:lang w:val="lt-LT"/>
        </w:rPr>
        <w:t xml:space="preserve">spalio 24 </w:t>
      </w:r>
      <w:r w:rsidR="00C451DB" w:rsidRPr="00C451DB">
        <w:rPr>
          <w:lang w:val="lt-LT"/>
        </w:rPr>
        <w:t xml:space="preserve">d. sprendimą </w:t>
      </w:r>
      <w:bookmarkStart w:id="0" w:name="n_0"/>
      <w:r w:rsidR="0045518A" w:rsidRPr="0045518A">
        <w:rPr>
          <w:lang w:val="lt-LT"/>
        </w:rPr>
        <w:t xml:space="preserve">Nr. T-217 </w:t>
      </w:r>
      <w:bookmarkEnd w:id="0"/>
      <w:r w:rsidR="00A45F59">
        <w:rPr>
          <w:lang w:val="lt-LT"/>
        </w:rPr>
        <w:t>„Dėl A</w:t>
      </w:r>
      <w:r w:rsidR="00A45F59" w:rsidRPr="003C450D">
        <w:rPr>
          <w:lang w:val="lt-LT"/>
        </w:rPr>
        <w:t>tlyginimo už vaikų, ugdomų pagal ikimokyklinio ugdymo programas, išlaikymą Ignalinos rajono savivaldybės ugdymo įstaigose tvarkos aprašo patvirtinimo“</w:t>
      </w:r>
      <w:r w:rsidR="00A45F59">
        <w:rPr>
          <w:lang w:val="lt-LT"/>
        </w:rPr>
        <w:t xml:space="preserve"> </w:t>
      </w:r>
      <w:r w:rsidR="007833F7">
        <w:rPr>
          <w:bCs/>
          <w:color w:val="000000"/>
          <w:shd w:val="clear" w:color="auto" w:fill="FFFFFF"/>
          <w:lang w:val="lt-LT"/>
        </w:rPr>
        <w:t>su visais pakeitimais</w:t>
      </w:r>
      <w:r w:rsidR="00C451DB" w:rsidRPr="00A01CAB">
        <w:rPr>
          <w:lang w:val="lt-LT"/>
        </w:rPr>
        <w:t>.</w:t>
      </w:r>
    </w:p>
    <w:p w14:paraId="60BBF715" w14:textId="77777777" w:rsidR="00DC15CA" w:rsidRPr="00A01CAB" w:rsidRDefault="00DC15CA" w:rsidP="00DF7AA8">
      <w:pPr>
        <w:pStyle w:val="BodyTextIndent2"/>
        <w:tabs>
          <w:tab w:val="num" w:pos="1560"/>
        </w:tabs>
        <w:ind w:firstLine="1134"/>
        <w:rPr>
          <w:lang w:val="lt-LT"/>
        </w:rPr>
      </w:pPr>
      <w:r w:rsidRPr="00DC15CA">
        <w:rPr>
          <w:lang w:val="lt-LT"/>
        </w:rPr>
        <w:t>3. Nustatyti, kad ši</w:t>
      </w:r>
      <w:r w:rsidR="00A45F59">
        <w:rPr>
          <w:lang w:val="lt-LT"/>
        </w:rPr>
        <w:t>s sprendimas įsigalioja nuo 2022</w:t>
      </w:r>
      <w:r w:rsidRPr="00DC15CA">
        <w:rPr>
          <w:lang w:val="lt-LT"/>
        </w:rPr>
        <w:t xml:space="preserve"> m. </w:t>
      </w:r>
      <w:r w:rsidR="00A45F59">
        <w:rPr>
          <w:lang w:val="lt-LT"/>
        </w:rPr>
        <w:t xml:space="preserve">balandžio </w:t>
      </w:r>
      <w:r w:rsidRPr="00DC15CA">
        <w:rPr>
          <w:lang w:val="lt-LT"/>
        </w:rPr>
        <w:t>1 d.</w:t>
      </w:r>
    </w:p>
    <w:p w14:paraId="2602BC45" w14:textId="77777777" w:rsidR="00BA7528" w:rsidRPr="00A01CAB" w:rsidRDefault="00DC15CA" w:rsidP="00DF7AA8">
      <w:pPr>
        <w:pStyle w:val="BodyTextIndent2"/>
        <w:ind w:firstLine="1134"/>
        <w:rPr>
          <w:lang w:val="lt-LT"/>
        </w:rPr>
      </w:pPr>
      <w:r>
        <w:rPr>
          <w:lang w:val="lt-LT"/>
        </w:rPr>
        <w:t>4</w:t>
      </w:r>
      <w:r w:rsidR="00BA7528" w:rsidRPr="00A01CAB">
        <w:rPr>
          <w:lang w:val="lt-LT"/>
        </w:rPr>
        <w:t xml:space="preserve">. Paskelbti šį sprendimą Teisės aktų registre ir Ignalinos rajono savivaldybės interneto svetainėje </w:t>
      </w:r>
      <w:hyperlink r:id="rId9" w:history="1">
        <w:r w:rsidR="00BA7528" w:rsidRPr="00A01CAB">
          <w:rPr>
            <w:rStyle w:val="Hyperlink"/>
            <w:color w:val="auto"/>
            <w:u w:val="none"/>
            <w:lang w:val="lt-LT"/>
          </w:rPr>
          <w:t>www.ignalina.lt</w:t>
        </w:r>
      </w:hyperlink>
      <w:r w:rsidR="00BA7528" w:rsidRPr="00A01CAB">
        <w:rPr>
          <w:lang w:val="lt-LT"/>
        </w:rPr>
        <w:t xml:space="preserve">. </w:t>
      </w:r>
    </w:p>
    <w:p w14:paraId="51FD5C29" w14:textId="77777777" w:rsidR="008F0894" w:rsidRDefault="008F0894" w:rsidP="008F0894">
      <w:pPr>
        <w:widowControl/>
        <w:jc w:val="both"/>
      </w:pPr>
    </w:p>
    <w:p w14:paraId="7FC57A77" w14:textId="77777777" w:rsidR="00936BBE" w:rsidRPr="00C451DB" w:rsidRDefault="00936BBE" w:rsidP="008F0894">
      <w:pPr>
        <w:widowControl/>
        <w:jc w:val="both"/>
      </w:pPr>
    </w:p>
    <w:p w14:paraId="55F824CF" w14:textId="73976EA6" w:rsidR="005E70C5" w:rsidRDefault="00C451DB" w:rsidP="005E70C5">
      <w:pPr>
        <w:widowControl/>
        <w:jc w:val="both"/>
      </w:pPr>
      <w:r w:rsidRPr="00C451DB">
        <w:t>Savivaldybės meras</w:t>
      </w:r>
      <w:r w:rsidR="006A3B51">
        <w:t xml:space="preserve"> </w:t>
      </w:r>
      <w:r w:rsidR="006A3B51">
        <w:tab/>
      </w:r>
      <w:r w:rsidR="006A3B51">
        <w:tab/>
      </w:r>
      <w:r w:rsidR="006A3B51">
        <w:tab/>
      </w:r>
      <w:r w:rsidR="006A3B51">
        <w:tab/>
      </w:r>
      <w:r w:rsidR="006A3B51">
        <w:tab/>
        <w:t>Justas Rasikas</w:t>
      </w:r>
    </w:p>
    <w:p w14:paraId="137CCE0B" w14:textId="3525F50B" w:rsidR="0045518A" w:rsidRDefault="0045518A" w:rsidP="0045518A">
      <w:pPr>
        <w:widowControl/>
        <w:jc w:val="center"/>
      </w:pPr>
      <w:r>
        <w:t>______________</w:t>
      </w:r>
    </w:p>
    <w:p w14:paraId="0C366903" w14:textId="77777777" w:rsidR="0045518A" w:rsidRDefault="0045518A" w:rsidP="0045518A">
      <w:pPr>
        <w:widowControl/>
        <w:jc w:val="center"/>
      </w:pPr>
    </w:p>
    <w:p w14:paraId="2BA90386" w14:textId="77777777" w:rsidR="00A01CAB" w:rsidRDefault="00A01CAB" w:rsidP="005E70C5">
      <w:pPr>
        <w:widowControl/>
        <w:jc w:val="both"/>
      </w:pPr>
    </w:p>
    <w:p w14:paraId="0DF8FBDB" w14:textId="77777777" w:rsidR="00A01CAB" w:rsidRDefault="00A01CAB" w:rsidP="005E70C5">
      <w:pPr>
        <w:widowControl/>
        <w:jc w:val="both"/>
      </w:pPr>
    </w:p>
    <w:p w14:paraId="23E2C1AC" w14:textId="77777777" w:rsidR="007833F7" w:rsidRPr="007833F7" w:rsidRDefault="008F0894" w:rsidP="0073412D">
      <w:pPr>
        <w:widowControl/>
        <w:tabs>
          <w:tab w:val="clear" w:pos="1293"/>
        </w:tabs>
        <w:ind w:left="5670"/>
      </w:pPr>
      <w:r w:rsidRPr="00C451DB">
        <w:rPr>
          <w:b/>
        </w:rPr>
        <w:br w:type="page"/>
      </w:r>
      <w:r w:rsidR="007833F7" w:rsidRPr="007833F7">
        <w:lastRenderedPageBreak/>
        <w:t>PATVIRTINTA</w:t>
      </w:r>
    </w:p>
    <w:p w14:paraId="4D2CB767" w14:textId="77777777" w:rsidR="007833F7" w:rsidRPr="007833F7" w:rsidRDefault="006B71FF" w:rsidP="0073412D">
      <w:pPr>
        <w:widowControl/>
        <w:tabs>
          <w:tab w:val="clear" w:pos="1293"/>
        </w:tabs>
        <w:ind w:left="5670"/>
      </w:pPr>
      <w:r>
        <w:t xml:space="preserve">Ignalinos </w:t>
      </w:r>
      <w:r w:rsidR="007833F7" w:rsidRPr="007833F7">
        <w:t>rajono savivaldybės tarybos</w:t>
      </w:r>
    </w:p>
    <w:p w14:paraId="4784D50A" w14:textId="6507721B" w:rsidR="006B71FF" w:rsidRDefault="00A45F59" w:rsidP="0073412D">
      <w:pPr>
        <w:widowControl/>
        <w:tabs>
          <w:tab w:val="clear" w:pos="1293"/>
        </w:tabs>
        <w:ind w:left="5670"/>
      </w:pPr>
      <w:r>
        <w:t xml:space="preserve">2022 </w:t>
      </w:r>
      <w:r w:rsidR="007833F7" w:rsidRPr="007833F7">
        <w:t>m.</w:t>
      </w:r>
      <w:r w:rsidR="006A3B51">
        <w:t xml:space="preserve"> kovo 24</w:t>
      </w:r>
      <w:r>
        <w:t xml:space="preserve"> </w:t>
      </w:r>
      <w:r w:rsidR="007833F7" w:rsidRPr="007833F7">
        <w:t xml:space="preserve">d. sprendimu Nr. </w:t>
      </w:r>
      <w:r w:rsidR="006A3B51">
        <w:t>T-</w:t>
      </w:r>
      <w:r w:rsidR="0073412D">
        <w:t>52</w:t>
      </w:r>
    </w:p>
    <w:p w14:paraId="4DEDCCAE" w14:textId="77777777" w:rsidR="006B71FF" w:rsidRPr="007833F7" w:rsidRDefault="006B71FF" w:rsidP="006B71FF">
      <w:pPr>
        <w:widowControl/>
        <w:tabs>
          <w:tab w:val="clear" w:pos="1293"/>
        </w:tabs>
        <w:ind w:left="5954"/>
      </w:pPr>
    </w:p>
    <w:p w14:paraId="36D20634" w14:textId="77777777" w:rsidR="007833F7" w:rsidRDefault="007833F7" w:rsidP="005E0657">
      <w:pPr>
        <w:widowControl/>
        <w:tabs>
          <w:tab w:val="clear" w:pos="1293"/>
        </w:tabs>
        <w:jc w:val="center"/>
        <w:rPr>
          <w:b/>
        </w:rPr>
      </w:pPr>
      <w:r w:rsidRPr="006B71FF">
        <w:rPr>
          <w:b/>
        </w:rPr>
        <w:t>ATLYGINIMO UŽ VAIKŲ, UG</w:t>
      </w:r>
      <w:r w:rsidR="005E0657">
        <w:rPr>
          <w:b/>
        </w:rPr>
        <w:t xml:space="preserve">DOMŲ PAGAL IKIMOKYKLINIO UGDYMO </w:t>
      </w:r>
      <w:r w:rsidRPr="006B71FF">
        <w:rPr>
          <w:b/>
        </w:rPr>
        <w:t xml:space="preserve">PROGRAMAS, IŠLAIKYMĄ </w:t>
      </w:r>
      <w:r w:rsidR="006B71FF" w:rsidRPr="006B71FF">
        <w:rPr>
          <w:b/>
        </w:rPr>
        <w:t>IGNALINOS RAJONO SAVIVALDYBĖS UGDYMO ĮSTAIGOSE</w:t>
      </w:r>
      <w:r w:rsidR="006B71FF">
        <w:rPr>
          <w:b/>
        </w:rPr>
        <w:t xml:space="preserve"> </w:t>
      </w:r>
      <w:r w:rsidRPr="006B71FF">
        <w:rPr>
          <w:b/>
        </w:rPr>
        <w:t>TVARKOS APRAŠAS</w:t>
      </w:r>
    </w:p>
    <w:p w14:paraId="3244CE4F" w14:textId="77777777" w:rsidR="006B71FF" w:rsidRPr="006B71FF" w:rsidRDefault="006B71FF" w:rsidP="007833F7">
      <w:pPr>
        <w:widowControl/>
        <w:tabs>
          <w:tab w:val="clear" w:pos="1293"/>
        </w:tabs>
        <w:jc w:val="center"/>
        <w:rPr>
          <w:b/>
        </w:rPr>
      </w:pPr>
    </w:p>
    <w:p w14:paraId="14AB893D" w14:textId="77777777" w:rsidR="007833F7" w:rsidRPr="006B71FF" w:rsidRDefault="007833F7" w:rsidP="007833F7">
      <w:pPr>
        <w:widowControl/>
        <w:tabs>
          <w:tab w:val="clear" w:pos="1293"/>
        </w:tabs>
        <w:jc w:val="center"/>
        <w:rPr>
          <w:b/>
        </w:rPr>
      </w:pPr>
      <w:r w:rsidRPr="006B71FF">
        <w:rPr>
          <w:b/>
        </w:rPr>
        <w:t>I SKYRIUS</w:t>
      </w:r>
    </w:p>
    <w:p w14:paraId="13BCA927" w14:textId="77777777" w:rsidR="007833F7" w:rsidRDefault="007833F7" w:rsidP="007833F7">
      <w:pPr>
        <w:widowControl/>
        <w:tabs>
          <w:tab w:val="clear" w:pos="1293"/>
        </w:tabs>
        <w:jc w:val="center"/>
        <w:rPr>
          <w:b/>
        </w:rPr>
      </w:pPr>
      <w:r w:rsidRPr="006B71FF">
        <w:rPr>
          <w:b/>
        </w:rPr>
        <w:t>BENDROSIOS NUOSTATOS</w:t>
      </w:r>
    </w:p>
    <w:p w14:paraId="47B1F54A" w14:textId="77777777" w:rsidR="006B71FF" w:rsidRPr="006B71FF" w:rsidRDefault="006B71FF" w:rsidP="007833F7">
      <w:pPr>
        <w:widowControl/>
        <w:tabs>
          <w:tab w:val="clear" w:pos="1293"/>
        </w:tabs>
        <w:jc w:val="center"/>
        <w:rPr>
          <w:b/>
        </w:rPr>
      </w:pPr>
    </w:p>
    <w:p w14:paraId="111BF399" w14:textId="21AA7B65" w:rsidR="007833F7" w:rsidRPr="007833F7" w:rsidRDefault="007833F7" w:rsidP="00936BBE">
      <w:pPr>
        <w:widowControl/>
        <w:tabs>
          <w:tab w:val="clear" w:pos="1293"/>
        </w:tabs>
        <w:ind w:firstLine="1134"/>
        <w:jc w:val="both"/>
      </w:pPr>
      <w:r w:rsidRPr="007833F7">
        <w:t>1. Atlyginimo už vaikų, ugdomų pagal ikimokyklinio ugdymo programas, išlaikymą</w:t>
      </w:r>
      <w:r w:rsidR="00936BBE">
        <w:t xml:space="preserve"> </w:t>
      </w:r>
      <w:r w:rsidR="006B71FF">
        <w:t xml:space="preserve">Ignalinos </w:t>
      </w:r>
      <w:r w:rsidRPr="007833F7">
        <w:t>rajono savivaldybės ugdymo įstaigose tvarkos aprašas (</w:t>
      </w:r>
      <w:r w:rsidR="006B71FF">
        <w:t>toliau –</w:t>
      </w:r>
      <w:r w:rsidR="00490F21">
        <w:t xml:space="preserve"> </w:t>
      </w:r>
      <w:r w:rsidR="006B71FF">
        <w:t xml:space="preserve">aprašas) </w:t>
      </w:r>
      <w:r w:rsidRPr="007833F7">
        <w:t xml:space="preserve">reglamentuoja atlyginimo už vaikų, ugdomų </w:t>
      </w:r>
      <w:r w:rsidR="005E0657">
        <w:t xml:space="preserve">Ignalinos </w:t>
      </w:r>
      <w:r w:rsidRPr="007833F7">
        <w:t xml:space="preserve">rajono savivaldybės </w:t>
      </w:r>
      <w:r w:rsidR="005E0657">
        <w:t>bendrojo ugdymo mokyklose</w:t>
      </w:r>
      <w:r w:rsidR="005558ED">
        <w:t xml:space="preserve"> (toliau – mokykla)</w:t>
      </w:r>
      <w:r w:rsidR="005E0657">
        <w:t xml:space="preserve"> </w:t>
      </w:r>
      <w:r w:rsidRPr="007833F7">
        <w:t>pagal ikimokyklinio ir priešmokyklinio ug</w:t>
      </w:r>
      <w:r w:rsidR="00DE0456">
        <w:t>dymo programas</w:t>
      </w:r>
      <w:r w:rsidR="004E2B8E">
        <w:t>,</w:t>
      </w:r>
      <w:r w:rsidR="00F0268A">
        <w:t xml:space="preserve"> išlaikymo</w:t>
      </w:r>
      <w:r w:rsidRPr="007833F7">
        <w:t xml:space="preserve"> dydį, </w:t>
      </w:r>
      <w:r w:rsidR="005E0657">
        <w:t xml:space="preserve">atlyginimo mažinimą. </w:t>
      </w:r>
    </w:p>
    <w:p w14:paraId="785CF4A5" w14:textId="77777777" w:rsidR="007833F7" w:rsidRDefault="00490F21" w:rsidP="005E0657">
      <w:pPr>
        <w:widowControl/>
        <w:tabs>
          <w:tab w:val="clear" w:pos="1293"/>
        </w:tabs>
        <w:ind w:firstLine="1134"/>
        <w:jc w:val="both"/>
      </w:pPr>
      <w:r>
        <w:t>2. A</w:t>
      </w:r>
      <w:r w:rsidR="007833F7" w:rsidRPr="007833F7">
        <w:t>praše vartojamos sąvokos atitinka Lietuvos Respublikos švietimo įsta</w:t>
      </w:r>
      <w:r w:rsidR="005E0657">
        <w:t xml:space="preserve">tyme ir </w:t>
      </w:r>
      <w:r w:rsidR="007833F7" w:rsidRPr="007833F7">
        <w:t>kituose švietimą reglamentuojančiuose teisės aktuose vartojamas sąvokas.</w:t>
      </w:r>
    </w:p>
    <w:p w14:paraId="21224366" w14:textId="77777777" w:rsidR="005E0657" w:rsidRPr="007833F7" w:rsidRDefault="005E0657" w:rsidP="005E0657">
      <w:pPr>
        <w:widowControl/>
        <w:tabs>
          <w:tab w:val="clear" w:pos="1293"/>
        </w:tabs>
        <w:ind w:firstLine="1134"/>
        <w:jc w:val="both"/>
      </w:pPr>
    </w:p>
    <w:p w14:paraId="3A80516F" w14:textId="77777777" w:rsidR="007833F7" w:rsidRPr="005E0657" w:rsidRDefault="007833F7" w:rsidP="007833F7">
      <w:pPr>
        <w:widowControl/>
        <w:tabs>
          <w:tab w:val="clear" w:pos="1293"/>
        </w:tabs>
        <w:jc w:val="center"/>
        <w:rPr>
          <w:b/>
        </w:rPr>
      </w:pPr>
      <w:r w:rsidRPr="005E0657">
        <w:rPr>
          <w:b/>
        </w:rPr>
        <w:t>II SKYRIUS</w:t>
      </w:r>
    </w:p>
    <w:p w14:paraId="67C0DDB2" w14:textId="77777777" w:rsidR="005E0657" w:rsidRPr="005E0657" w:rsidRDefault="007833F7" w:rsidP="007833F7">
      <w:pPr>
        <w:widowControl/>
        <w:tabs>
          <w:tab w:val="clear" w:pos="1293"/>
        </w:tabs>
        <w:jc w:val="center"/>
        <w:rPr>
          <w:b/>
        </w:rPr>
      </w:pPr>
      <w:r w:rsidRPr="005E0657">
        <w:rPr>
          <w:b/>
        </w:rPr>
        <w:t>ATLYGINIMO UŽ VAIKŲ IŠLAIKYMĄ NUSTATYMAS</w:t>
      </w:r>
    </w:p>
    <w:p w14:paraId="6D05F5B7" w14:textId="77777777" w:rsidR="005E0657" w:rsidRPr="005E0657" w:rsidRDefault="005E0657" w:rsidP="007833F7">
      <w:pPr>
        <w:widowControl/>
        <w:tabs>
          <w:tab w:val="clear" w:pos="1293"/>
        </w:tabs>
        <w:jc w:val="center"/>
        <w:rPr>
          <w:b/>
        </w:rPr>
      </w:pPr>
    </w:p>
    <w:p w14:paraId="18B05795" w14:textId="6E621D8F" w:rsidR="000D2692" w:rsidRDefault="007833F7" w:rsidP="00A45F59">
      <w:pPr>
        <w:widowControl/>
        <w:tabs>
          <w:tab w:val="clear" w:pos="1293"/>
        </w:tabs>
        <w:ind w:firstLine="1134"/>
        <w:jc w:val="both"/>
        <w:rPr>
          <w:color w:val="000000"/>
          <w:szCs w:val="24"/>
        </w:rPr>
      </w:pPr>
      <w:r w:rsidRPr="00FB50ED">
        <w:rPr>
          <w:szCs w:val="24"/>
        </w:rPr>
        <w:t>3. Atlyginimą už vaikų išl</w:t>
      </w:r>
      <w:r w:rsidR="005558ED">
        <w:rPr>
          <w:szCs w:val="24"/>
        </w:rPr>
        <w:t>aikymą mokykloje</w:t>
      </w:r>
      <w:r w:rsidR="00A45F59">
        <w:rPr>
          <w:szCs w:val="24"/>
        </w:rPr>
        <w:t xml:space="preserve"> sudaro </w:t>
      </w:r>
      <w:r w:rsidR="00D82595" w:rsidRPr="00D82595">
        <w:rPr>
          <w:szCs w:val="24"/>
        </w:rPr>
        <w:t>atlyginimas už vaikų maitinimą</w:t>
      </w:r>
      <w:r w:rsidR="0048485A">
        <w:rPr>
          <w:szCs w:val="24"/>
        </w:rPr>
        <w:t xml:space="preserve"> (toliau – atlyginimas)</w:t>
      </w:r>
      <w:r w:rsidR="00D82595" w:rsidRPr="00D82595">
        <w:rPr>
          <w:szCs w:val="24"/>
        </w:rPr>
        <w:t xml:space="preserve">. </w:t>
      </w:r>
      <w:r w:rsidR="0048485A">
        <w:rPr>
          <w:color w:val="000000"/>
          <w:szCs w:val="24"/>
          <w:shd w:val="clear" w:color="auto" w:fill="FFFFFF"/>
        </w:rPr>
        <w:t>A</w:t>
      </w:r>
      <w:r w:rsidR="00143F5B" w:rsidRPr="00D82595">
        <w:rPr>
          <w:color w:val="000000"/>
          <w:szCs w:val="24"/>
          <w:shd w:val="clear" w:color="auto" w:fill="FFFFFF"/>
        </w:rPr>
        <w:t>tlyginimo dydis lygus sunaudotų maisto produktų kainai (mokyklos nustatytai fiksuotai dienos maitinimo normai)</w:t>
      </w:r>
      <w:r w:rsidRPr="00D82595">
        <w:rPr>
          <w:szCs w:val="24"/>
        </w:rPr>
        <w:t xml:space="preserve"> u</w:t>
      </w:r>
      <w:r w:rsidR="000D2692" w:rsidRPr="00D82595">
        <w:rPr>
          <w:szCs w:val="24"/>
        </w:rPr>
        <w:t>ž kiekvieną vaiko lankytą dieną</w:t>
      </w:r>
      <w:r w:rsidR="00932B9F">
        <w:rPr>
          <w:color w:val="000000"/>
          <w:szCs w:val="24"/>
        </w:rPr>
        <w:t xml:space="preserve">. </w:t>
      </w:r>
    </w:p>
    <w:p w14:paraId="401CAA66" w14:textId="244C99E3" w:rsidR="00277C53" w:rsidRPr="00E340AB" w:rsidRDefault="00277C53" w:rsidP="00E340AB">
      <w:pPr>
        <w:widowControl/>
        <w:tabs>
          <w:tab w:val="clear" w:pos="1293"/>
        </w:tabs>
        <w:overflowPunct/>
        <w:ind w:firstLine="1134"/>
        <w:jc w:val="both"/>
        <w:rPr>
          <w:rFonts w:ascii="TimesNewRomanPSMT" w:eastAsia="Calibri" w:hAnsi="TimesNewRomanPSMT" w:cs="TimesNewRomanPSMT"/>
          <w:szCs w:val="24"/>
          <w:lang w:eastAsia="lt-LT"/>
        </w:rPr>
      </w:pPr>
      <w:r>
        <w:rPr>
          <w:rFonts w:eastAsia="Calibri"/>
          <w:szCs w:val="24"/>
          <w:lang w:eastAsia="lt-LT"/>
        </w:rPr>
        <w:t xml:space="preserve">4. </w:t>
      </w:r>
      <w:r w:rsidR="00E340AB">
        <w:rPr>
          <w:rFonts w:eastAsia="Calibri"/>
          <w:szCs w:val="24"/>
          <w:lang w:eastAsia="lt-LT"/>
        </w:rPr>
        <w:t>10,5 val.</w:t>
      </w:r>
      <w:r w:rsidR="00B66066">
        <w:rPr>
          <w:rFonts w:eastAsia="Calibri"/>
          <w:szCs w:val="24"/>
          <w:lang w:eastAsia="lt-LT"/>
        </w:rPr>
        <w:t xml:space="preserve"> </w:t>
      </w:r>
      <w:r w:rsidR="00E340AB">
        <w:rPr>
          <w:rFonts w:eastAsia="Calibri"/>
          <w:szCs w:val="24"/>
          <w:lang w:eastAsia="lt-LT"/>
        </w:rPr>
        <w:t xml:space="preserve">trukmės </w:t>
      </w:r>
      <w:r w:rsidR="00B66066">
        <w:rPr>
          <w:rFonts w:eastAsia="Calibri"/>
          <w:szCs w:val="24"/>
          <w:lang w:eastAsia="lt-LT"/>
        </w:rPr>
        <w:t xml:space="preserve">per dieną </w:t>
      </w:r>
      <w:r w:rsidR="00E340AB">
        <w:rPr>
          <w:rFonts w:eastAsia="Calibri"/>
          <w:szCs w:val="24"/>
          <w:lang w:eastAsia="lt-LT"/>
        </w:rPr>
        <w:t>grupėse</w:t>
      </w:r>
      <w:r>
        <w:rPr>
          <w:rFonts w:eastAsia="Calibri"/>
          <w:szCs w:val="24"/>
          <w:lang w:eastAsia="lt-LT"/>
        </w:rPr>
        <w:t xml:space="preserve"> t</w:t>
      </w:r>
      <w:r>
        <w:rPr>
          <w:rFonts w:ascii="TimesNewRomanPSMT" w:eastAsia="Calibri" w:hAnsi="TimesNewRomanPSMT" w:cs="TimesNewRomanPSMT"/>
          <w:szCs w:val="24"/>
          <w:lang w:eastAsia="lt-LT"/>
        </w:rPr>
        <w:t>ė</w:t>
      </w:r>
      <w:r>
        <w:rPr>
          <w:rFonts w:eastAsia="Calibri"/>
          <w:szCs w:val="24"/>
          <w:lang w:eastAsia="lt-LT"/>
        </w:rPr>
        <w:t>vai (glob</w:t>
      </w:r>
      <w:r>
        <w:rPr>
          <w:rFonts w:ascii="TimesNewRomanPSMT" w:eastAsia="Calibri" w:hAnsi="TimesNewRomanPSMT" w:cs="TimesNewRomanPSMT"/>
          <w:szCs w:val="24"/>
          <w:lang w:eastAsia="lt-LT"/>
        </w:rPr>
        <w:t>ė</w:t>
      </w:r>
      <w:r>
        <w:rPr>
          <w:rFonts w:eastAsia="Calibri"/>
          <w:szCs w:val="24"/>
          <w:lang w:eastAsia="lt-LT"/>
        </w:rPr>
        <w:t>jai)</w:t>
      </w:r>
      <w:r w:rsidR="006D235F">
        <w:rPr>
          <w:rFonts w:eastAsia="Calibri"/>
          <w:szCs w:val="24"/>
          <w:lang w:eastAsia="lt-LT"/>
        </w:rPr>
        <w:t xml:space="preserve"> (toliau – tėvai)</w:t>
      </w:r>
      <w:r>
        <w:rPr>
          <w:rFonts w:eastAsia="Calibri"/>
          <w:szCs w:val="24"/>
          <w:lang w:eastAsia="lt-LT"/>
        </w:rPr>
        <w:t>, pateik</w:t>
      </w:r>
      <w:r>
        <w:rPr>
          <w:rFonts w:ascii="TimesNewRomanPSMT" w:eastAsia="Calibri" w:hAnsi="TimesNewRomanPSMT" w:cs="TimesNewRomanPSMT"/>
          <w:szCs w:val="24"/>
          <w:lang w:eastAsia="lt-LT"/>
        </w:rPr>
        <w:t xml:space="preserve">ę </w:t>
      </w:r>
      <w:r>
        <w:rPr>
          <w:rFonts w:eastAsia="Calibri"/>
          <w:szCs w:val="24"/>
          <w:lang w:eastAsia="lt-LT"/>
        </w:rPr>
        <w:t>pra</w:t>
      </w:r>
      <w:r>
        <w:rPr>
          <w:rFonts w:ascii="TimesNewRomanPSMT" w:eastAsia="Calibri" w:hAnsi="TimesNewRomanPSMT" w:cs="TimesNewRomanPSMT"/>
          <w:szCs w:val="24"/>
          <w:lang w:eastAsia="lt-LT"/>
        </w:rPr>
        <w:t>š</w:t>
      </w:r>
      <w:r>
        <w:rPr>
          <w:rFonts w:eastAsia="Calibri"/>
          <w:szCs w:val="24"/>
          <w:lang w:eastAsia="lt-LT"/>
        </w:rPr>
        <w:t>ym</w:t>
      </w:r>
      <w:r>
        <w:rPr>
          <w:rFonts w:ascii="TimesNewRomanPSMT" w:eastAsia="Calibri" w:hAnsi="TimesNewRomanPSMT" w:cs="TimesNewRomanPSMT"/>
          <w:szCs w:val="24"/>
          <w:lang w:eastAsia="lt-LT"/>
        </w:rPr>
        <w:t>ą</w:t>
      </w:r>
      <w:r w:rsidR="00E340AB">
        <w:rPr>
          <w:rFonts w:ascii="TimesNewRomanPSMT" w:eastAsia="Calibri" w:hAnsi="TimesNewRomanPSMT" w:cs="TimesNewRomanPSMT"/>
          <w:szCs w:val="24"/>
          <w:lang w:eastAsia="lt-LT"/>
        </w:rPr>
        <w:t xml:space="preserve"> </w:t>
      </w:r>
      <w:r w:rsidR="00E340AB">
        <w:rPr>
          <w:rFonts w:eastAsia="Calibri"/>
          <w:szCs w:val="24"/>
          <w:lang w:eastAsia="lt-LT"/>
        </w:rPr>
        <w:t xml:space="preserve">mokyklai, </w:t>
      </w:r>
      <w:r>
        <w:rPr>
          <w:rFonts w:eastAsia="Calibri"/>
          <w:szCs w:val="24"/>
          <w:lang w:eastAsia="lt-LT"/>
        </w:rPr>
        <w:t xml:space="preserve">gali atsisakyti </w:t>
      </w:r>
      <w:r w:rsidR="00910703">
        <w:rPr>
          <w:rFonts w:eastAsia="Calibri"/>
          <w:szCs w:val="24"/>
          <w:lang w:eastAsia="lt-LT"/>
        </w:rPr>
        <w:t xml:space="preserve">vaikui </w:t>
      </w:r>
      <w:r>
        <w:rPr>
          <w:rFonts w:eastAsia="Calibri"/>
          <w:szCs w:val="24"/>
          <w:lang w:eastAsia="lt-LT"/>
        </w:rPr>
        <w:t>pusry</w:t>
      </w:r>
      <w:r>
        <w:rPr>
          <w:rFonts w:ascii="TimesNewRomanPSMT" w:eastAsia="Calibri" w:hAnsi="TimesNewRomanPSMT" w:cs="TimesNewRomanPSMT"/>
          <w:szCs w:val="24"/>
          <w:lang w:eastAsia="lt-LT"/>
        </w:rPr>
        <w:t>č</w:t>
      </w:r>
      <w:r>
        <w:rPr>
          <w:rFonts w:eastAsia="Calibri"/>
          <w:szCs w:val="24"/>
          <w:lang w:eastAsia="lt-LT"/>
        </w:rPr>
        <w:t>i</w:t>
      </w:r>
      <w:r>
        <w:rPr>
          <w:rFonts w:ascii="TimesNewRomanPSMT" w:eastAsia="Calibri" w:hAnsi="TimesNewRomanPSMT" w:cs="TimesNewRomanPSMT"/>
          <w:szCs w:val="24"/>
          <w:lang w:eastAsia="lt-LT"/>
        </w:rPr>
        <w:t>ų</w:t>
      </w:r>
      <w:r w:rsidR="00E340AB">
        <w:rPr>
          <w:rFonts w:ascii="TimesNewRomanPSMT" w:eastAsia="Calibri" w:hAnsi="TimesNewRomanPSMT" w:cs="TimesNewRomanPSMT"/>
          <w:szCs w:val="24"/>
          <w:lang w:eastAsia="lt-LT"/>
        </w:rPr>
        <w:t xml:space="preserve"> </w:t>
      </w:r>
      <w:r>
        <w:rPr>
          <w:rFonts w:eastAsia="Calibri"/>
          <w:szCs w:val="24"/>
          <w:lang w:eastAsia="lt-LT"/>
        </w:rPr>
        <w:t>ir/arba</w:t>
      </w:r>
      <w:r w:rsidR="00A45F59">
        <w:rPr>
          <w:rFonts w:eastAsia="Calibri"/>
          <w:szCs w:val="24"/>
          <w:lang w:eastAsia="lt-LT"/>
        </w:rPr>
        <w:t xml:space="preserve"> pavakarių</w:t>
      </w:r>
      <w:r>
        <w:rPr>
          <w:rFonts w:eastAsia="Calibri"/>
          <w:szCs w:val="24"/>
          <w:lang w:eastAsia="lt-LT"/>
        </w:rPr>
        <w:t xml:space="preserve">. </w:t>
      </w:r>
      <w:r w:rsidR="00B66066" w:rsidRPr="00B66066">
        <w:rPr>
          <w:color w:val="000000"/>
        </w:rPr>
        <w:t xml:space="preserve">4 val. </w:t>
      </w:r>
      <w:r w:rsidR="00B66066">
        <w:rPr>
          <w:color w:val="000000"/>
        </w:rPr>
        <w:t xml:space="preserve">trukmės per </w:t>
      </w:r>
      <w:r w:rsidR="00C32E80">
        <w:rPr>
          <w:color w:val="000000"/>
        </w:rPr>
        <w:t>dieną grupėse</w:t>
      </w:r>
      <w:r w:rsidR="00910703" w:rsidRPr="00910703">
        <w:rPr>
          <w:rFonts w:eastAsia="Calibri"/>
          <w:szCs w:val="24"/>
          <w:lang w:eastAsia="lt-LT"/>
        </w:rPr>
        <w:t xml:space="preserve"> </w:t>
      </w:r>
      <w:r w:rsidR="00910703">
        <w:rPr>
          <w:rFonts w:eastAsia="Calibri"/>
          <w:szCs w:val="24"/>
          <w:lang w:eastAsia="lt-LT"/>
        </w:rPr>
        <w:t>t</w:t>
      </w:r>
      <w:r w:rsidR="00910703">
        <w:rPr>
          <w:rFonts w:ascii="TimesNewRomanPSMT" w:eastAsia="Calibri" w:hAnsi="TimesNewRomanPSMT" w:cs="TimesNewRomanPSMT"/>
          <w:szCs w:val="24"/>
          <w:lang w:eastAsia="lt-LT"/>
        </w:rPr>
        <w:t>ė</w:t>
      </w:r>
      <w:r w:rsidR="006D235F">
        <w:rPr>
          <w:rFonts w:eastAsia="Calibri"/>
          <w:szCs w:val="24"/>
          <w:lang w:eastAsia="lt-LT"/>
        </w:rPr>
        <w:t>vai</w:t>
      </w:r>
      <w:r w:rsidR="00910703">
        <w:rPr>
          <w:rFonts w:eastAsia="Calibri"/>
          <w:szCs w:val="24"/>
          <w:lang w:eastAsia="lt-LT"/>
        </w:rPr>
        <w:t>, pateik</w:t>
      </w:r>
      <w:r w:rsidR="00910703">
        <w:rPr>
          <w:rFonts w:ascii="TimesNewRomanPSMT" w:eastAsia="Calibri" w:hAnsi="TimesNewRomanPSMT" w:cs="TimesNewRomanPSMT"/>
          <w:szCs w:val="24"/>
          <w:lang w:eastAsia="lt-LT"/>
        </w:rPr>
        <w:t xml:space="preserve">ę </w:t>
      </w:r>
      <w:r w:rsidR="00910703">
        <w:rPr>
          <w:rFonts w:eastAsia="Calibri"/>
          <w:szCs w:val="24"/>
          <w:lang w:eastAsia="lt-LT"/>
        </w:rPr>
        <w:t>pra</w:t>
      </w:r>
      <w:r w:rsidR="00910703">
        <w:rPr>
          <w:rFonts w:ascii="TimesNewRomanPSMT" w:eastAsia="Calibri" w:hAnsi="TimesNewRomanPSMT" w:cs="TimesNewRomanPSMT"/>
          <w:szCs w:val="24"/>
          <w:lang w:eastAsia="lt-LT"/>
        </w:rPr>
        <w:t>š</w:t>
      </w:r>
      <w:r w:rsidR="00910703">
        <w:rPr>
          <w:rFonts w:eastAsia="Calibri"/>
          <w:szCs w:val="24"/>
          <w:lang w:eastAsia="lt-LT"/>
        </w:rPr>
        <w:t>ym</w:t>
      </w:r>
      <w:r w:rsidR="00910703">
        <w:rPr>
          <w:rFonts w:ascii="TimesNewRomanPSMT" w:eastAsia="Calibri" w:hAnsi="TimesNewRomanPSMT" w:cs="TimesNewRomanPSMT"/>
          <w:szCs w:val="24"/>
          <w:lang w:eastAsia="lt-LT"/>
        </w:rPr>
        <w:t xml:space="preserve">ą </w:t>
      </w:r>
      <w:r w:rsidR="00910703">
        <w:rPr>
          <w:rFonts w:eastAsia="Calibri"/>
          <w:szCs w:val="24"/>
          <w:lang w:eastAsia="lt-LT"/>
        </w:rPr>
        <w:t xml:space="preserve">mokyklai, gali atsisakyti vaiko maitinimo. </w:t>
      </w:r>
      <w:r w:rsidR="00B66066" w:rsidRPr="00B66066">
        <w:rPr>
          <w:color w:val="000000"/>
        </w:rPr>
        <w:t xml:space="preserve"> </w:t>
      </w:r>
    </w:p>
    <w:p w14:paraId="26C1D888" w14:textId="77777777" w:rsidR="00FB50ED" w:rsidRPr="00FB50ED" w:rsidRDefault="00FB50ED" w:rsidP="00E340AB">
      <w:pPr>
        <w:widowControl/>
        <w:tabs>
          <w:tab w:val="clear" w:pos="1293"/>
        </w:tabs>
        <w:ind w:firstLine="1134"/>
        <w:jc w:val="both"/>
        <w:rPr>
          <w:szCs w:val="24"/>
        </w:rPr>
      </w:pPr>
    </w:p>
    <w:p w14:paraId="759CAC33" w14:textId="77777777" w:rsidR="007833F7" w:rsidRPr="00FB50ED" w:rsidRDefault="007833F7" w:rsidP="007833F7">
      <w:pPr>
        <w:widowControl/>
        <w:tabs>
          <w:tab w:val="clear" w:pos="1293"/>
        </w:tabs>
        <w:jc w:val="center"/>
        <w:rPr>
          <w:b/>
        </w:rPr>
      </w:pPr>
      <w:r w:rsidRPr="00FB50ED">
        <w:rPr>
          <w:b/>
        </w:rPr>
        <w:t>III SKYRIUS</w:t>
      </w:r>
    </w:p>
    <w:p w14:paraId="168715B8" w14:textId="77777777" w:rsidR="007833F7" w:rsidRDefault="007833F7" w:rsidP="007833F7">
      <w:pPr>
        <w:widowControl/>
        <w:tabs>
          <w:tab w:val="clear" w:pos="1293"/>
        </w:tabs>
        <w:jc w:val="center"/>
        <w:rPr>
          <w:b/>
        </w:rPr>
      </w:pPr>
      <w:r w:rsidRPr="00FB50ED">
        <w:rPr>
          <w:b/>
        </w:rPr>
        <w:t>ATLYGINIMO LENGVATŲ TAIKYMAS</w:t>
      </w:r>
    </w:p>
    <w:p w14:paraId="5758EA9E" w14:textId="77777777" w:rsidR="00BE5568" w:rsidRDefault="00BE5568" w:rsidP="00277C53">
      <w:pPr>
        <w:pStyle w:val="tajtip"/>
        <w:shd w:val="clear" w:color="auto" w:fill="FFFFFF"/>
        <w:spacing w:before="0" w:beforeAutospacing="0" w:after="0" w:afterAutospacing="0"/>
        <w:jc w:val="both"/>
        <w:rPr>
          <w:rFonts w:eastAsia="Calibri"/>
        </w:rPr>
      </w:pPr>
    </w:p>
    <w:p w14:paraId="092D80C6" w14:textId="29B86089" w:rsidR="00910703" w:rsidRPr="00A45F59" w:rsidRDefault="006D5E96" w:rsidP="00F0268A">
      <w:pPr>
        <w:widowControl/>
        <w:shd w:val="clear" w:color="auto" w:fill="FFFFFF"/>
        <w:tabs>
          <w:tab w:val="clear" w:pos="1293"/>
        </w:tabs>
        <w:overflowPunct/>
        <w:autoSpaceDE/>
        <w:autoSpaceDN/>
        <w:adjustRightInd/>
        <w:ind w:firstLine="1134"/>
        <w:jc w:val="both"/>
        <w:rPr>
          <w:color w:val="000000"/>
        </w:rPr>
      </w:pPr>
      <w:r w:rsidRPr="00AD7A30">
        <w:rPr>
          <w:rFonts w:eastAsia="Calibri"/>
          <w:szCs w:val="24"/>
          <w:lang w:eastAsia="lt-LT"/>
        </w:rPr>
        <w:t xml:space="preserve">5. </w:t>
      </w:r>
      <w:r w:rsidR="00910703" w:rsidRPr="00910703">
        <w:rPr>
          <w:color w:val="000000"/>
          <w:szCs w:val="24"/>
          <w:lang w:eastAsia="lt-LT"/>
        </w:rPr>
        <w:t>Atlyginimas mažinama</w:t>
      </w:r>
      <w:r w:rsidR="006D235F">
        <w:rPr>
          <w:color w:val="000000"/>
          <w:szCs w:val="24"/>
          <w:lang w:eastAsia="lt-LT"/>
        </w:rPr>
        <w:t>s 100 proc.</w:t>
      </w:r>
      <w:r w:rsidR="00910703" w:rsidRPr="00910703">
        <w:rPr>
          <w:color w:val="000000"/>
          <w:szCs w:val="24"/>
          <w:lang w:eastAsia="lt-LT"/>
        </w:rPr>
        <w:t>, jeigu:</w:t>
      </w:r>
    </w:p>
    <w:p w14:paraId="31B1E972" w14:textId="77777777" w:rsidR="00910703" w:rsidRPr="00910703" w:rsidRDefault="00A45F59" w:rsidP="00F0268A">
      <w:pPr>
        <w:widowControl/>
        <w:shd w:val="clear" w:color="auto" w:fill="FFFFFF"/>
        <w:tabs>
          <w:tab w:val="clear" w:pos="1293"/>
        </w:tabs>
        <w:overflowPunct/>
        <w:autoSpaceDE/>
        <w:autoSpaceDN/>
        <w:adjustRightInd/>
        <w:ind w:firstLine="1134"/>
        <w:jc w:val="both"/>
        <w:rPr>
          <w:color w:val="000000"/>
          <w:szCs w:val="24"/>
          <w:lang w:eastAsia="lt-LT"/>
        </w:rPr>
      </w:pPr>
      <w:r>
        <w:rPr>
          <w:color w:val="000000"/>
          <w:szCs w:val="24"/>
          <w:lang w:eastAsia="lt-LT"/>
        </w:rPr>
        <w:t>5</w:t>
      </w:r>
      <w:r w:rsidR="00910703" w:rsidRPr="00910703">
        <w:rPr>
          <w:color w:val="000000"/>
          <w:szCs w:val="24"/>
          <w:lang w:eastAsia="lt-LT"/>
        </w:rPr>
        <w:t>.1. šeima gauna socialinę pašalpą;</w:t>
      </w:r>
    </w:p>
    <w:p w14:paraId="11559920" w14:textId="77F9F154" w:rsidR="00910703" w:rsidRPr="00910703" w:rsidRDefault="00A45F59" w:rsidP="00F0268A">
      <w:pPr>
        <w:widowControl/>
        <w:shd w:val="clear" w:color="auto" w:fill="FFFFFF"/>
        <w:tabs>
          <w:tab w:val="clear" w:pos="1293"/>
        </w:tabs>
        <w:overflowPunct/>
        <w:autoSpaceDE/>
        <w:autoSpaceDN/>
        <w:adjustRightInd/>
        <w:ind w:firstLine="1134"/>
        <w:jc w:val="both"/>
        <w:rPr>
          <w:color w:val="000000"/>
          <w:szCs w:val="24"/>
          <w:lang w:eastAsia="lt-LT"/>
        </w:rPr>
      </w:pPr>
      <w:r w:rsidRPr="00932B9F">
        <w:rPr>
          <w:color w:val="000000"/>
          <w:szCs w:val="24"/>
          <w:lang w:eastAsia="lt-LT"/>
        </w:rPr>
        <w:t>5</w:t>
      </w:r>
      <w:r w:rsidR="00910703" w:rsidRPr="00932B9F">
        <w:rPr>
          <w:color w:val="000000"/>
          <w:szCs w:val="24"/>
          <w:lang w:eastAsia="lt-LT"/>
        </w:rPr>
        <w:t xml:space="preserve">.2. šeimai taikoma atvejo vadyba </w:t>
      </w:r>
      <w:r w:rsidR="00932B9F" w:rsidRPr="00932B9F">
        <w:rPr>
          <w:color w:val="000000"/>
          <w:szCs w:val="24"/>
          <w:lang w:eastAsia="lt-LT"/>
        </w:rPr>
        <w:t xml:space="preserve">arba šeimai teikiamos bendrosios socialinės paslaugos, </w:t>
      </w:r>
      <w:r w:rsidR="00910703" w:rsidRPr="00932B9F">
        <w:rPr>
          <w:color w:val="000000"/>
          <w:szCs w:val="24"/>
          <w:lang w:eastAsia="lt-LT"/>
        </w:rPr>
        <w:t>gavus Ignalinos rajono socialinių paslaugų centro raštą apie šeimai taikomą atvejo vadybą</w:t>
      </w:r>
      <w:r w:rsidR="00932B9F">
        <w:rPr>
          <w:color w:val="000000"/>
          <w:szCs w:val="24"/>
          <w:lang w:eastAsia="lt-LT"/>
        </w:rPr>
        <w:t xml:space="preserve"> arba</w:t>
      </w:r>
      <w:r w:rsidR="00932B9F" w:rsidRPr="00932B9F">
        <w:t xml:space="preserve"> </w:t>
      </w:r>
      <w:r w:rsidR="0060556A">
        <w:t xml:space="preserve">šeimai </w:t>
      </w:r>
      <w:r w:rsidR="00932B9F" w:rsidRPr="00932B9F">
        <w:rPr>
          <w:color w:val="000000"/>
          <w:szCs w:val="24"/>
          <w:lang w:eastAsia="lt-LT"/>
        </w:rPr>
        <w:t>teikiamas bendrąsias socialines paslaugas</w:t>
      </w:r>
      <w:r w:rsidR="00910703" w:rsidRPr="00932B9F">
        <w:rPr>
          <w:color w:val="000000"/>
          <w:szCs w:val="24"/>
          <w:lang w:eastAsia="lt-LT"/>
        </w:rPr>
        <w:t>;</w:t>
      </w:r>
    </w:p>
    <w:p w14:paraId="1BE02AE2" w14:textId="77777777" w:rsidR="00910703" w:rsidRPr="00910703" w:rsidRDefault="00A45F59" w:rsidP="00F0268A">
      <w:pPr>
        <w:widowControl/>
        <w:overflowPunct/>
        <w:autoSpaceDE/>
        <w:autoSpaceDN/>
        <w:adjustRightInd/>
        <w:ind w:firstLine="1134"/>
        <w:jc w:val="both"/>
        <w:rPr>
          <w:color w:val="000000"/>
          <w:szCs w:val="24"/>
          <w:lang w:eastAsia="lt-LT"/>
        </w:rPr>
      </w:pPr>
      <w:r>
        <w:rPr>
          <w:rFonts w:eastAsia="Calibri"/>
          <w:color w:val="000000"/>
          <w:szCs w:val="24"/>
          <w:lang w:eastAsia="lt-LT"/>
        </w:rPr>
        <w:t>5</w:t>
      </w:r>
      <w:r w:rsidR="00910703" w:rsidRPr="00910703">
        <w:rPr>
          <w:rFonts w:eastAsia="Calibri"/>
          <w:color w:val="000000"/>
          <w:szCs w:val="24"/>
          <w:lang w:eastAsia="lt-LT"/>
        </w:rPr>
        <w:t xml:space="preserve">.3. </w:t>
      </w:r>
      <w:r w:rsidR="00910703" w:rsidRPr="00910703">
        <w:rPr>
          <w:color w:val="000000"/>
          <w:szCs w:val="24"/>
          <w:lang w:eastAsia="lt-LT"/>
        </w:rPr>
        <w:t>savivaldybės</w:t>
      </w:r>
      <w:r w:rsidR="00910703" w:rsidRPr="00910703">
        <w:rPr>
          <w:rFonts w:eastAsia="Calibri"/>
          <w:color w:val="000000"/>
          <w:szCs w:val="24"/>
          <w:lang w:eastAsia="lt-LT"/>
        </w:rPr>
        <w:t xml:space="preserve"> administracijos direktoriaus įsakymu vaikui yra paskirtas privalomas ikimokyklinis ugdymas.</w:t>
      </w:r>
    </w:p>
    <w:p w14:paraId="01D9D3CE" w14:textId="77777777" w:rsidR="00910703" w:rsidRPr="00910703" w:rsidRDefault="000976D0" w:rsidP="00F0268A">
      <w:pPr>
        <w:widowControl/>
        <w:overflowPunct/>
        <w:autoSpaceDE/>
        <w:autoSpaceDN/>
        <w:adjustRightInd/>
        <w:ind w:firstLine="1134"/>
        <w:jc w:val="both"/>
        <w:rPr>
          <w:color w:val="000000"/>
          <w:szCs w:val="24"/>
          <w:lang w:eastAsia="lt-LT"/>
        </w:rPr>
      </w:pPr>
      <w:r>
        <w:rPr>
          <w:color w:val="000000"/>
          <w:szCs w:val="24"/>
          <w:lang w:eastAsia="lt-LT"/>
        </w:rPr>
        <w:t xml:space="preserve">6. Atlyginimas </w:t>
      </w:r>
      <w:r w:rsidR="006D235F">
        <w:rPr>
          <w:color w:val="000000"/>
          <w:szCs w:val="24"/>
          <w:lang w:eastAsia="lt-LT"/>
        </w:rPr>
        <w:t>mažinamas 50 proc.</w:t>
      </w:r>
      <w:r w:rsidR="00910703" w:rsidRPr="00910703">
        <w:rPr>
          <w:color w:val="000000"/>
          <w:szCs w:val="24"/>
          <w:lang w:eastAsia="lt-LT"/>
        </w:rPr>
        <w:t>, jeigu:</w:t>
      </w:r>
    </w:p>
    <w:p w14:paraId="1C9F460D" w14:textId="4AAC1568" w:rsidR="00910703" w:rsidRPr="00910703" w:rsidRDefault="000976D0" w:rsidP="00F0268A">
      <w:pPr>
        <w:widowControl/>
        <w:overflowPunct/>
        <w:autoSpaceDE/>
        <w:autoSpaceDN/>
        <w:adjustRightInd/>
        <w:ind w:firstLine="1134"/>
        <w:jc w:val="both"/>
        <w:rPr>
          <w:color w:val="000000"/>
          <w:szCs w:val="24"/>
          <w:lang w:eastAsia="lt-LT"/>
        </w:rPr>
      </w:pPr>
      <w:r>
        <w:rPr>
          <w:color w:val="000000"/>
          <w:szCs w:val="24"/>
          <w:lang w:eastAsia="lt-LT"/>
        </w:rPr>
        <w:t>6</w:t>
      </w:r>
      <w:r w:rsidR="00910703" w:rsidRPr="00910703">
        <w:rPr>
          <w:color w:val="000000"/>
          <w:szCs w:val="24"/>
          <w:lang w:eastAsia="lt-LT"/>
        </w:rPr>
        <w:t>.1</w:t>
      </w:r>
      <w:r w:rsidR="004E2B8E">
        <w:rPr>
          <w:color w:val="000000"/>
          <w:szCs w:val="24"/>
          <w:lang w:eastAsia="lt-LT"/>
        </w:rPr>
        <w:t>.</w:t>
      </w:r>
      <w:r w:rsidR="00910703" w:rsidRPr="00910703">
        <w:rPr>
          <w:color w:val="000000"/>
          <w:szCs w:val="24"/>
          <w:lang w:eastAsia="lt-LT"/>
        </w:rPr>
        <w:t xml:space="preserve"> vaikas gyvena tik su vienu iš tėvų (kitas miręs ar dingęs be žinios, atlieka bausmę įkalinimo įstaigoje, apribota tėvų valdžia, teismas yra nustatęs vaiko gyvenamąją vietą su vienu iš tėvų, vaikui nenustatyta tėvystė (motinystė));</w:t>
      </w:r>
    </w:p>
    <w:p w14:paraId="254F2DC1" w14:textId="77777777" w:rsidR="00910703" w:rsidRPr="00910703" w:rsidRDefault="000976D0" w:rsidP="00F0268A">
      <w:pPr>
        <w:widowControl/>
        <w:overflowPunct/>
        <w:autoSpaceDE/>
        <w:autoSpaceDN/>
        <w:adjustRightInd/>
        <w:ind w:firstLine="1134"/>
        <w:jc w:val="both"/>
        <w:rPr>
          <w:color w:val="000000"/>
          <w:szCs w:val="24"/>
          <w:lang w:eastAsia="lt-LT"/>
        </w:rPr>
      </w:pPr>
      <w:r>
        <w:rPr>
          <w:color w:val="000000"/>
          <w:szCs w:val="24"/>
          <w:lang w:eastAsia="lt-LT"/>
        </w:rPr>
        <w:t>6</w:t>
      </w:r>
      <w:r w:rsidR="00910703" w:rsidRPr="00910703">
        <w:rPr>
          <w:color w:val="000000"/>
          <w:szCs w:val="24"/>
          <w:lang w:eastAsia="lt-LT"/>
        </w:rPr>
        <w:t>.2. šeima augina tris ar daugiau vaikų (vaikai yra iki 18 metų ar vyresni, kurie mokosi bendrojo ugdymo mokyklose ar yra nuolatinės studijų formos studentai, bet ne ilgiau kaip iki 24 metų);</w:t>
      </w:r>
    </w:p>
    <w:p w14:paraId="699B051A" w14:textId="77777777" w:rsidR="00910703" w:rsidRPr="00910703" w:rsidRDefault="000976D0" w:rsidP="00F0268A">
      <w:pPr>
        <w:widowControl/>
        <w:overflowPunct/>
        <w:autoSpaceDE/>
        <w:autoSpaceDN/>
        <w:adjustRightInd/>
        <w:ind w:firstLine="1134"/>
        <w:jc w:val="both"/>
        <w:rPr>
          <w:color w:val="000000"/>
          <w:szCs w:val="24"/>
          <w:lang w:eastAsia="lt-LT"/>
        </w:rPr>
      </w:pPr>
      <w:r>
        <w:rPr>
          <w:color w:val="000000"/>
          <w:szCs w:val="24"/>
          <w:lang w:eastAsia="lt-LT"/>
        </w:rPr>
        <w:t>6</w:t>
      </w:r>
      <w:r w:rsidR="00910703" w:rsidRPr="00910703">
        <w:rPr>
          <w:color w:val="000000"/>
          <w:szCs w:val="24"/>
          <w:lang w:eastAsia="lt-LT"/>
        </w:rPr>
        <w:t xml:space="preserve">.3. </w:t>
      </w:r>
      <w:r>
        <w:rPr>
          <w:color w:val="000000"/>
        </w:rPr>
        <w:t>vienas iš tėvų atlieka tikrąją karo tarnybą;</w:t>
      </w:r>
    </w:p>
    <w:p w14:paraId="7B1F94ED" w14:textId="77777777" w:rsidR="00910703" w:rsidRPr="00910703" w:rsidRDefault="000976D0" w:rsidP="00F0268A">
      <w:pPr>
        <w:widowControl/>
        <w:overflowPunct/>
        <w:autoSpaceDE/>
        <w:autoSpaceDN/>
        <w:adjustRightInd/>
        <w:ind w:firstLine="1134"/>
        <w:jc w:val="both"/>
        <w:rPr>
          <w:color w:val="000000"/>
          <w:szCs w:val="24"/>
          <w:lang w:eastAsia="lt-LT"/>
        </w:rPr>
      </w:pPr>
      <w:r>
        <w:rPr>
          <w:color w:val="000000"/>
          <w:szCs w:val="24"/>
          <w:lang w:eastAsia="lt-LT"/>
        </w:rPr>
        <w:t>6</w:t>
      </w:r>
      <w:r w:rsidR="00910703" w:rsidRPr="00910703">
        <w:rPr>
          <w:color w:val="000000"/>
          <w:szCs w:val="24"/>
          <w:lang w:eastAsia="lt-LT"/>
        </w:rPr>
        <w:t>.4. vienas iš tėvų yra nuolatinės studijų formos studentas;</w:t>
      </w:r>
    </w:p>
    <w:p w14:paraId="05A14A2D" w14:textId="77777777" w:rsidR="00910703" w:rsidRPr="00910703" w:rsidRDefault="000976D0" w:rsidP="00F0268A">
      <w:pPr>
        <w:widowControl/>
        <w:overflowPunct/>
        <w:autoSpaceDE/>
        <w:autoSpaceDN/>
        <w:adjustRightInd/>
        <w:ind w:firstLine="1134"/>
        <w:jc w:val="both"/>
        <w:rPr>
          <w:color w:val="000000"/>
          <w:szCs w:val="24"/>
          <w:lang w:eastAsia="lt-LT"/>
        </w:rPr>
      </w:pPr>
      <w:r>
        <w:rPr>
          <w:color w:val="000000"/>
          <w:szCs w:val="24"/>
          <w:lang w:eastAsia="lt-LT"/>
        </w:rPr>
        <w:t>6</w:t>
      </w:r>
      <w:r w:rsidR="00910703" w:rsidRPr="00910703">
        <w:rPr>
          <w:color w:val="000000"/>
          <w:szCs w:val="24"/>
          <w:lang w:eastAsia="lt-LT"/>
        </w:rPr>
        <w:t xml:space="preserve">.5. vaikui nustatytas sunkus neįgalumo lygis. </w:t>
      </w:r>
    </w:p>
    <w:p w14:paraId="17A7606A" w14:textId="77777777" w:rsidR="00490F21" w:rsidRDefault="00490F21" w:rsidP="00F0268A">
      <w:pPr>
        <w:pStyle w:val="tajtip"/>
        <w:shd w:val="clear" w:color="auto" w:fill="FFFFFF"/>
        <w:spacing w:before="0" w:beforeAutospacing="0" w:after="0" w:afterAutospacing="0"/>
        <w:ind w:firstLine="720"/>
        <w:jc w:val="both"/>
        <w:rPr>
          <w:color w:val="000000"/>
        </w:rPr>
      </w:pPr>
    </w:p>
    <w:p w14:paraId="553C182A" w14:textId="77777777" w:rsidR="004E2B8E" w:rsidRDefault="004E2B8E" w:rsidP="00F0268A">
      <w:pPr>
        <w:pStyle w:val="tajtip"/>
        <w:shd w:val="clear" w:color="auto" w:fill="FFFFFF"/>
        <w:spacing w:before="0" w:beforeAutospacing="0" w:after="0" w:afterAutospacing="0"/>
        <w:ind w:firstLine="720"/>
        <w:jc w:val="both"/>
        <w:rPr>
          <w:color w:val="000000"/>
        </w:rPr>
      </w:pPr>
    </w:p>
    <w:p w14:paraId="7D77F871" w14:textId="77777777" w:rsidR="004E2B8E" w:rsidRDefault="004E2B8E" w:rsidP="00F0268A">
      <w:pPr>
        <w:pStyle w:val="tajtip"/>
        <w:shd w:val="clear" w:color="auto" w:fill="FFFFFF"/>
        <w:spacing w:before="0" w:beforeAutospacing="0" w:after="0" w:afterAutospacing="0"/>
        <w:ind w:firstLine="720"/>
        <w:jc w:val="both"/>
        <w:rPr>
          <w:color w:val="000000"/>
        </w:rPr>
      </w:pPr>
    </w:p>
    <w:p w14:paraId="7E830A8C" w14:textId="77777777" w:rsidR="004E2B8E" w:rsidRPr="006E42A1" w:rsidRDefault="004E2B8E" w:rsidP="00F0268A">
      <w:pPr>
        <w:pStyle w:val="tajtip"/>
        <w:shd w:val="clear" w:color="auto" w:fill="FFFFFF"/>
        <w:spacing w:before="0" w:beforeAutospacing="0" w:after="0" w:afterAutospacing="0"/>
        <w:ind w:firstLine="720"/>
        <w:jc w:val="both"/>
        <w:rPr>
          <w:color w:val="000000"/>
        </w:rPr>
      </w:pPr>
    </w:p>
    <w:p w14:paraId="0B2A819A" w14:textId="46BE1437" w:rsidR="00DE0456" w:rsidRPr="00DE0456" w:rsidRDefault="00490F21" w:rsidP="00DE0456">
      <w:pPr>
        <w:pStyle w:val="tactin"/>
        <w:shd w:val="clear" w:color="auto" w:fill="FFFFFF"/>
        <w:spacing w:before="0" w:beforeAutospacing="0" w:after="0" w:afterAutospacing="0"/>
        <w:jc w:val="center"/>
        <w:rPr>
          <w:b/>
          <w:bCs/>
          <w:color w:val="000000"/>
        </w:rPr>
      </w:pPr>
      <w:r w:rsidRPr="00DE0456">
        <w:rPr>
          <w:b/>
          <w:bCs/>
          <w:color w:val="000000"/>
        </w:rPr>
        <w:lastRenderedPageBreak/>
        <w:t xml:space="preserve">IV </w:t>
      </w:r>
      <w:r w:rsidR="00DE0456" w:rsidRPr="00DE0456">
        <w:rPr>
          <w:b/>
          <w:bCs/>
          <w:color w:val="000000"/>
        </w:rPr>
        <w:t>SKYRIUS</w:t>
      </w:r>
    </w:p>
    <w:p w14:paraId="78BAA22C" w14:textId="77777777" w:rsidR="00490F21" w:rsidRPr="00DE0456" w:rsidRDefault="00490F21" w:rsidP="00DE0456">
      <w:pPr>
        <w:pStyle w:val="tactin"/>
        <w:shd w:val="clear" w:color="auto" w:fill="FFFFFF"/>
        <w:spacing w:before="0" w:beforeAutospacing="0" w:after="0" w:afterAutospacing="0"/>
        <w:jc w:val="center"/>
        <w:rPr>
          <w:color w:val="000000"/>
        </w:rPr>
      </w:pPr>
      <w:r w:rsidRPr="00DE0456">
        <w:rPr>
          <w:b/>
          <w:bCs/>
          <w:color w:val="000000"/>
        </w:rPr>
        <w:t>BAIGIAMOSIOS NUOSTATOS</w:t>
      </w:r>
    </w:p>
    <w:p w14:paraId="2AEC58CA" w14:textId="77777777" w:rsidR="00490F21" w:rsidRPr="00DE0456" w:rsidRDefault="00490F21" w:rsidP="00DE0456">
      <w:pPr>
        <w:pStyle w:val="tactin"/>
        <w:shd w:val="clear" w:color="auto" w:fill="FFFFFF"/>
        <w:spacing w:before="0" w:beforeAutospacing="0" w:after="0" w:afterAutospacing="0"/>
        <w:jc w:val="both"/>
        <w:rPr>
          <w:color w:val="000000"/>
        </w:rPr>
      </w:pPr>
      <w:r w:rsidRPr="00DE0456">
        <w:rPr>
          <w:b/>
          <w:bCs/>
          <w:color w:val="000000"/>
        </w:rPr>
        <w:t> </w:t>
      </w:r>
    </w:p>
    <w:p w14:paraId="4816F8F3" w14:textId="77777777" w:rsidR="00490F21" w:rsidRPr="00DE0456" w:rsidRDefault="00757416" w:rsidP="00DE0456">
      <w:pPr>
        <w:widowControl/>
        <w:tabs>
          <w:tab w:val="clear" w:pos="1293"/>
        </w:tabs>
        <w:ind w:firstLine="1134"/>
        <w:jc w:val="both"/>
        <w:rPr>
          <w:color w:val="000000"/>
          <w:szCs w:val="24"/>
        </w:rPr>
      </w:pPr>
      <w:r>
        <w:rPr>
          <w:color w:val="000000"/>
          <w:szCs w:val="24"/>
        </w:rPr>
        <w:t>7</w:t>
      </w:r>
      <w:r w:rsidR="00490F21" w:rsidRPr="00DE0456">
        <w:rPr>
          <w:color w:val="000000"/>
          <w:szCs w:val="24"/>
        </w:rPr>
        <w:t xml:space="preserve">. </w:t>
      </w:r>
      <w:r w:rsidR="005D37E4" w:rsidRPr="00DE0456">
        <w:rPr>
          <w:color w:val="000000"/>
        </w:rPr>
        <w:t>Atlyginimą</w:t>
      </w:r>
      <w:r w:rsidR="0096162E" w:rsidRPr="00DE0456">
        <w:rPr>
          <w:color w:val="000000"/>
          <w:szCs w:val="24"/>
        </w:rPr>
        <w:t xml:space="preserve"> </w:t>
      </w:r>
      <w:r w:rsidR="005D37E4" w:rsidRPr="00DE0456">
        <w:rPr>
          <w:color w:val="000000"/>
          <w:szCs w:val="24"/>
        </w:rPr>
        <w:t xml:space="preserve">už </w:t>
      </w:r>
      <w:r w:rsidR="00C254BD">
        <w:rPr>
          <w:color w:val="000000"/>
          <w:szCs w:val="24"/>
        </w:rPr>
        <w:t>praėjusį mėnesį tėvai</w:t>
      </w:r>
      <w:r w:rsidR="005D37E4" w:rsidRPr="00DE0456">
        <w:rPr>
          <w:color w:val="000000"/>
          <w:szCs w:val="24"/>
        </w:rPr>
        <w:t xml:space="preserve"> moka</w:t>
      </w:r>
      <w:r w:rsidR="00490F21" w:rsidRPr="00DE0456">
        <w:rPr>
          <w:color w:val="000000"/>
          <w:szCs w:val="24"/>
        </w:rPr>
        <w:t xml:space="preserve"> iki </w:t>
      </w:r>
      <w:r w:rsidR="00F0268A">
        <w:rPr>
          <w:color w:val="000000"/>
          <w:szCs w:val="24"/>
        </w:rPr>
        <w:t xml:space="preserve">einamojo </w:t>
      </w:r>
      <w:r w:rsidR="00490F21" w:rsidRPr="00DE0456">
        <w:rPr>
          <w:color w:val="000000"/>
          <w:szCs w:val="24"/>
        </w:rPr>
        <w:t>mėnesio 25 dienos.</w:t>
      </w:r>
    </w:p>
    <w:p w14:paraId="34596BA1" w14:textId="77777777" w:rsidR="00490F21" w:rsidRPr="00DE0456" w:rsidRDefault="00757416" w:rsidP="00DE0456">
      <w:pPr>
        <w:widowControl/>
        <w:tabs>
          <w:tab w:val="clear" w:pos="1293"/>
        </w:tabs>
        <w:ind w:firstLine="1134"/>
        <w:jc w:val="both"/>
        <w:rPr>
          <w:color w:val="000000"/>
          <w:szCs w:val="24"/>
        </w:rPr>
      </w:pPr>
      <w:r>
        <w:rPr>
          <w:color w:val="000000"/>
        </w:rPr>
        <w:t>8</w:t>
      </w:r>
      <w:r w:rsidR="00490F21" w:rsidRPr="00DE0456">
        <w:rPr>
          <w:color w:val="000000"/>
          <w:szCs w:val="24"/>
        </w:rPr>
        <w:t xml:space="preserve">. Sąlygos, susijusios su </w:t>
      </w:r>
      <w:r w:rsidR="00ED50B4" w:rsidRPr="00DE0456">
        <w:rPr>
          <w:color w:val="000000"/>
          <w:szCs w:val="24"/>
        </w:rPr>
        <w:t xml:space="preserve">atlyginimo </w:t>
      </w:r>
      <w:r w:rsidR="00490F21" w:rsidRPr="00DE0456">
        <w:rPr>
          <w:color w:val="000000"/>
          <w:szCs w:val="24"/>
        </w:rPr>
        <w:t>mokėjimu, nustatomos mokymo sutartyje.</w:t>
      </w:r>
    </w:p>
    <w:p w14:paraId="6582C1CC" w14:textId="77777777" w:rsidR="00490F21" w:rsidRPr="00DE0456" w:rsidRDefault="00757416" w:rsidP="00DE0456">
      <w:pPr>
        <w:widowControl/>
        <w:tabs>
          <w:tab w:val="clear" w:pos="1293"/>
        </w:tabs>
        <w:ind w:firstLine="1134"/>
        <w:jc w:val="both"/>
        <w:rPr>
          <w:i/>
          <w:iCs/>
          <w:color w:val="000000"/>
          <w:szCs w:val="24"/>
        </w:rPr>
      </w:pPr>
      <w:r>
        <w:rPr>
          <w:color w:val="000000"/>
        </w:rPr>
        <w:t>9</w:t>
      </w:r>
      <w:r w:rsidR="00490F21" w:rsidRPr="00DE0456">
        <w:rPr>
          <w:color w:val="000000"/>
          <w:szCs w:val="24"/>
        </w:rPr>
        <w:t>. Dok</w:t>
      </w:r>
      <w:r w:rsidR="0096162E" w:rsidRPr="00DE0456">
        <w:rPr>
          <w:color w:val="000000"/>
          <w:szCs w:val="24"/>
        </w:rPr>
        <w:t>umentai, kurių pagrindu atlyginimas mažinamas</w:t>
      </w:r>
      <w:r w:rsidR="00DE0456" w:rsidRPr="00DE0456">
        <w:rPr>
          <w:color w:val="000000"/>
          <w:szCs w:val="24"/>
        </w:rPr>
        <w:t>, pateikiami</w:t>
      </w:r>
      <w:r w:rsidR="009E6163">
        <w:rPr>
          <w:color w:val="000000"/>
          <w:szCs w:val="24"/>
        </w:rPr>
        <w:t xml:space="preserve"> mokyklai</w:t>
      </w:r>
      <w:r w:rsidR="00DE0456" w:rsidRPr="00DE0456">
        <w:rPr>
          <w:color w:val="000000"/>
          <w:szCs w:val="24"/>
        </w:rPr>
        <w:t xml:space="preserve"> priimant vaiką į </w:t>
      </w:r>
      <w:r w:rsidR="009E6163">
        <w:rPr>
          <w:color w:val="000000"/>
          <w:szCs w:val="24"/>
        </w:rPr>
        <w:t>mokyklą</w:t>
      </w:r>
      <w:r w:rsidR="00490F21" w:rsidRPr="00DE0456">
        <w:rPr>
          <w:color w:val="000000"/>
          <w:szCs w:val="24"/>
        </w:rPr>
        <w:t xml:space="preserve">, o vėliau – atsiradus tam tikroms aplinkybėms, kurioms esant, </w:t>
      </w:r>
      <w:r w:rsidR="00ED50B4" w:rsidRPr="00DE0456">
        <w:rPr>
          <w:color w:val="000000"/>
          <w:szCs w:val="24"/>
        </w:rPr>
        <w:t>atlyginimas mažinamas.</w:t>
      </w:r>
      <w:r w:rsidR="00490F21" w:rsidRPr="00DE0456">
        <w:rPr>
          <w:color w:val="000000"/>
          <w:szCs w:val="24"/>
        </w:rPr>
        <w:t xml:space="preserve"> Laiku nepateikus reikiamų dokumentų, </w:t>
      </w:r>
      <w:r w:rsidR="0096162E" w:rsidRPr="00DE0456">
        <w:rPr>
          <w:color w:val="000000"/>
          <w:szCs w:val="24"/>
        </w:rPr>
        <w:t xml:space="preserve">atlyginimas mokamas </w:t>
      </w:r>
      <w:r w:rsidR="00490F21" w:rsidRPr="00DE0456">
        <w:rPr>
          <w:color w:val="000000"/>
          <w:szCs w:val="24"/>
        </w:rPr>
        <w:t xml:space="preserve">bendra tvarka, o pateikus dokumentus, </w:t>
      </w:r>
      <w:r w:rsidR="0096162E" w:rsidRPr="00DE0456">
        <w:rPr>
          <w:color w:val="000000"/>
          <w:szCs w:val="24"/>
        </w:rPr>
        <w:t xml:space="preserve">atlyginimas </w:t>
      </w:r>
      <w:r w:rsidR="00490F21" w:rsidRPr="00DE0456">
        <w:rPr>
          <w:color w:val="000000"/>
          <w:szCs w:val="24"/>
        </w:rPr>
        <w:t xml:space="preserve">už praėjusį laiką neperskaičiuojamas. </w:t>
      </w:r>
      <w:r w:rsidR="0096162E" w:rsidRPr="00DE0456">
        <w:rPr>
          <w:color w:val="000000"/>
          <w:szCs w:val="24"/>
        </w:rPr>
        <w:t xml:space="preserve">Atlyginimas </w:t>
      </w:r>
      <w:r w:rsidR="00490F21" w:rsidRPr="00DE0456">
        <w:rPr>
          <w:color w:val="000000"/>
          <w:szCs w:val="24"/>
        </w:rPr>
        <w:t>nustatomas nuo kito mėnesio pirmos dienos.</w:t>
      </w:r>
    </w:p>
    <w:p w14:paraId="6451A5CB" w14:textId="77777777" w:rsidR="00490F21" w:rsidRPr="00DE0456" w:rsidRDefault="00490F21" w:rsidP="00DE0456">
      <w:pPr>
        <w:widowControl/>
        <w:tabs>
          <w:tab w:val="clear" w:pos="1293"/>
        </w:tabs>
        <w:jc w:val="both"/>
        <w:rPr>
          <w:b/>
          <w:szCs w:val="24"/>
        </w:rPr>
      </w:pPr>
    </w:p>
    <w:p w14:paraId="2B525229" w14:textId="4DA6976F" w:rsidR="0073337E" w:rsidRDefault="006A3B51" w:rsidP="007833F7">
      <w:pPr>
        <w:widowControl/>
        <w:tabs>
          <w:tab w:val="clear" w:pos="1293"/>
        </w:tabs>
        <w:jc w:val="center"/>
      </w:pPr>
      <w:r>
        <w:t>_______________________</w:t>
      </w:r>
    </w:p>
    <w:p w14:paraId="71BCC92E" w14:textId="77777777" w:rsidR="008F0894" w:rsidRPr="00C451DB" w:rsidRDefault="008F0894" w:rsidP="00D471FA">
      <w:pPr>
        <w:widowControl/>
        <w:tabs>
          <w:tab w:val="clear" w:pos="1293"/>
        </w:tabs>
        <w:jc w:val="center"/>
        <w:rPr>
          <w:sz w:val="20"/>
        </w:rPr>
      </w:pPr>
    </w:p>
    <w:sectPr w:rsidR="008F0894" w:rsidRPr="00C451DB" w:rsidSect="0073412D">
      <w:footerReference w:type="default" r:id="rId10"/>
      <w:pgSz w:w="11906" w:h="16838"/>
      <w:pgMar w:top="1134" w:right="567" w:bottom="567" w:left="1701" w:header="567" w:footer="77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8450A" w14:textId="77777777" w:rsidR="006C4D3C" w:rsidRDefault="006C4D3C">
      <w:r>
        <w:separator/>
      </w:r>
    </w:p>
  </w:endnote>
  <w:endnote w:type="continuationSeparator" w:id="0">
    <w:p w14:paraId="1F610D06" w14:textId="77777777" w:rsidR="006C4D3C" w:rsidRDefault="006C4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5" w:usb1="00000000" w:usb2="00000000" w:usb3="00000000" w:csb0="00000080" w:csb1="00000000"/>
  </w:font>
  <w:font w:name="TimesNewRomanPSMT">
    <w:altName w:val="MS Mincho"/>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2FEAC" w14:textId="439F66EB" w:rsidR="00582A71" w:rsidRDefault="00582A71" w:rsidP="00DA2A43">
    <w:pPr>
      <w:pStyle w:val="Footer"/>
      <w:framePr w:wrap="around" w:vAnchor="text" w:hAnchor="margin" w:xAlign="right" w:y="1"/>
      <w:rPr>
        <w:rStyle w:val="PageNumber"/>
      </w:rPr>
    </w:pPr>
  </w:p>
  <w:p w14:paraId="14E0DD56" w14:textId="77777777" w:rsidR="00582A71" w:rsidRPr="00BD285F" w:rsidRDefault="00582A71">
    <w:pPr>
      <w:pStyle w:val="Footer"/>
      <w:rPr>
        <w:sz w:val="16"/>
        <w:szCs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56948" w14:textId="77777777" w:rsidR="006C4D3C" w:rsidRDefault="006C4D3C">
      <w:r>
        <w:separator/>
      </w:r>
    </w:p>
  </w:footnote>
  <w:footnote w:type="continuationSeparator" w:id="0">
    <w:p w14:paraId="41BEED77" w14:textId="77777777" w:rsidR="006C4D3C" w:rsidRDefault="006C4D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7545"/>
    <w:multiLevelType w:val="multilevel"/>
    <w:tmpl w:val="33CC9A62"/>
    <w:lvl w:ilvl="0">
      <w:start w:val="1"/>
      <w:numFmt w:val="decimal"/>
      <w:lvlText w:val="%1."/>
      <w:lvlJc w:val="left"/>
      <w:pPr>
        <w:ind w:left="360" w:hanging="360"/>
      </w:pPr>
      <w:rPr>
        <w:rFonts w:hint="default"/>
      </w:rPr>
    </w:lvl>
    <w:lvl w:ilvl="1">
      <w:start w:val="1"/>
      <w:numFmt w:val="decimal"/>
      <w:lvlText w:val="%1.%2."/>
      <w:lvlJc w:val="left"/>
      <w:pPr>
        <w:ind w:left="1854"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1" w15:restartNumberingAfterBreak="0">
    <w:nsid w:val="17C80DD2"/>
    <w:multiLevelType w:val="hybridMultilevel"/>
    <w:tmpl w:val="E1BC6B3E"/>
    <w:lvl w:ilvl="0" w:tplc="B6A20292">
      <w:start w:val="5"/>
      <w:numFmt w:val="decimal"/>
      <w:lvlText w:val="%1."/>
      <w:lvlJc w:val="left"/>
      <w:pPr>
        <w:tabs>
          <w:tab w:val="num" w:pos="1650"/>
        </w:tabs>
        <w:ind w:left="1650" w:hanging="360"/>
      </w:pPr>
      <w:rPr>
        <w:rFonts w:hint="default"/>
      </w:rPr>
    </w:lvl>
    <w:lvl w:ilvl="1" w:tplc="04090019" w:tentative="1">
      <w:start w:val="1"/>
      <w:numFmt w:val="lowerLetter"/>
      <w:lvlText w:val="%2."/>
      <w:lvlJc w:val="left"/>
      <w:pPr>
        <w:tabs>
          <w:tab w:val="num" w:pos="2370"/>
        </w:tabs>
        <w:ind w:left="2370" w:hanging="360"/>
      </w:pPr>
    </w:lvl>
    <w:lvl w:ilvl="2" w:tplc="0409001B" w:tentative="1">
      <w:start w:val="1"/>
      <w:numFmt w:val="lowerRoman"/>
      <w:lvlText w:val="%3."/>
      <w:lvlJc w:val="right"/>
      <w:pPr>
        <w:tabs>
          <w:tab w:val="num" w:pos="3090"/>
        </w:tabs>
        <w:ind w:left="3090" w:hanging="180"/>
      </w:pPr>
    </w:lvl>
    <w:lvl w:ilvl="3" w:tplc="0409000F" w:tentative="1">
      <w:start w:val="1"/>
      <w:numFmt w:val="decimal"/>
      <w:lvlText w:val="%4."/>
      <w:lvlJc w:val="left"/>
      <w:pPr>
        <w:tabs>
          <w:tab w:val="num" w:pos="3810"/>
        </w:tabs>
        <w:ind w:left="3810" w:hanging="360"/>
      </w:pPr>
    </w:lvl>
    <w:lvl w:ilvl="4" w:tplc="04090019" w:tentative="1">
      <w:start w:val="1"/>
      <w:numFmt w:val="lowerLetter"/>
      <w:lvlText w:val="%5."/>
      <w:lvlJc w:val="left"/>
      <w:pPr>
        <w:tabs>
          <w:tab w:val="num" w:pos="4530"/>
        </w:tabs>
        <w:ind w:left="4530" w:hanging="360"/>
      </w:pPr>
    </w:lvl>
    <w:lvl w:ilvl="5" w:tplc="0409001B" w:tentative="1">
      <w:start w:val="1"/>
      <w:numFmt w:val="lowerRoman"/>
      <w:lvlText w:val="%6."/>
      <w:lvlJc w:val="right"/>
      <w:pPr>
        <w:tabs>
          <w:tab w:val="num" w:pos="5250"/>
        </w:tabs>
        <w:ind w:left="5250" w:hanging="180"/>
      </w:pPr>
    </w:lvl>
    <w:lvl w:ilvl="6" w:tplc="0409000F" w:tentative="1">
      <w:start w:val="1"/>
      <w:numFmt w:val="decimal"/>
      <w:lvlText w:val="%7."/>
      <w:lvlJc w:val="left"/>
      <w:pPr>
        <w:tabs>
          <w:tab w:val="num" w:pos="5970"/>
        </w:tabs>
        <w:ind w:left="5970" w:hanging="360"/>
      </w:pPr>
    </w:lvl>
    <w:lvl w:ilvl="7" w:tplc="04090019" w:tentative="1">
      <w:start w:val="1"/>
      <w:numFmt w:val="lowerLetter"/>
      <w:lvlText w:val="%8."/>
      <w:lvlJc w:val="left"/>
      <w:pPr>
        <w:tabs>
          <w:tab w:val="num" w:pos="6690"/>
        </w:tabs>
        <w:ind w:left="6690" w:hanging="360"/>
      </w:pPr>
    </w:lvl>
    <w:lvl w:ilvl="8" w:tplc="0409001B" w:tentative="1">
      <w:start w:val="1"/>
      <w:numFmt w:val="lowerRoman"/>
      <w:lvlText w:val="%9."/>
      <w:lvlJc w:val="right"/>
      <w:pPr>
        <w:tabs>
          <w:tab w:val="num" w:pos="7410"/>
        </w:tabs>
        <w:ind w:left="7410" w:hanging="180"/>
      </w:pPr>
    </w:lvl>
  </w:abstractNum>
  <w:abstractNum w:abstractNumId="2" w15:restartNumberingAfterBreak="0">
    <w:nsid w:val="183C76F8"/>
    <w:multiLevelType w:val="hybridMultilevel"/>
    <w:tmpl w:val="33FE187A"/>
    <w:lvl w:ilvl="0" w:tplc="4B78B574">
      <w:start w:val="1"/>
      <w:numFmt w:val="decimal"/>
      <w:lvlText w:val="%1."/>
      <w:lvlJc w:val="left"/>
      <w:pPr>
        <w:ind w:left="1637" w:hanging="360"/>
      </w:pPr>
      <w:rPr>
        <w:rFonts w:hint="default"/>
        <w:b/>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1E392BED"/>
    <w:multiLevelType w:val="hybridMultilevel"/>
    <w:tmpl w:val="0C602E12"/>
    <w:lvl w:ilvl="0" w:tplc="CA803A18">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FDC5A6A"/>
    <w:multiLevelType w:val="hybridMultilevel"/>
    <w:tmpl w:val="C7D28132"/>
    <w:lvl w:ilvl="0" w:tplc="DC10FE42">
      <w:start w:val="1"/>
      <w:numFmt w:val="bullet"/>
      <w:lvlText w:val=""/>
      <w:lvlJc w:val="left"/>
      <w:pPr>
        <w:tabs>
          <w:tab w:val="num" w:pos="1729"/>
        </w:tabs>
        <w:ind w:left="1729" w:hanging="360"/>
      </w:pPr>
      <w:rPr>
        <w:rFonts w:ascii="Wingdings" w:hAnsi="Wingdings" w:hint="default"/>
      </w:rPr>
    </w:lvl>
    <w:lvl w:ilvl="1" w:tplc="04270003" w:tentative="1">
      <w:start w:val="1"/>
      <w:numFmt w:val="bullet"/>
      <w:lvlText w:val="o"/>
      <w:lvlJc w:val="left"/>
      <w:pPr>
        <w:tabs>
          <w:tab w:val="num" w:pos="1598"/>
        </w:tabs>
        <w:ind w:left="1598" w:hanging="360"/>
      </w:pPr>
      <w:rPr>
        <w:rFonts w:ascii="Courier New" w:hAnsi="Courier New" w:cs="Courier New" w:hint="default"/>
      </w:rPr>
    </w:lvl>
    <w:lvl w:ilvl="2" w:tplc="04270005" w:tentative="1">
      <w:start w:val="1"/>
      <w:numFmt w:val="bullet"/>
      <w:lvlText w:val=""/>
      <w:lvlJc w:val="left"/>
      <w:pPr>
        <w:tabs>
          <w:tab w:val="num" w:pos="2318"/>
        </w:tabs>
        <w:ind w:left="2318" w:hanging="360"/>
      </w:pPr>
      <w:rPr>
        <w:rFonts w:ascii="Wingdings" w:hAnsi="Wingdings" w:hint="default"/>
      </w:rPr>
    </w:lvl>
    <w:lvl w:ilvl="3" w:tplc="04270001" w:tentative="1">
      <w:start w:val="1"/>
      <w:numFmt w:val="bullet"/>
      <w:lvlText w:val=""/>
      <w:lvlJc w:val="left"/>
      <w:pPr>
        <w:tabs>
          <w:tab w:val="num" w:pos="3038"/>
        </w:tabs>
        <w:ind w:left="3038" w:hanging="360"/>
      </w:pPr>
      <w:rPr>
        <w:rFonts w:ascii="Symbol" w:hAnsi="Symbol" w:hint="default"/>
      </w:rPr>
    </w:lvl>
    <w:lvl w:ilvl="4" w:tplc="04270003" w:tentative="1">
      <w:start w:val="1"/>
      <w:numFmt w:val="bullet"/>
      <w:lvlText w:val="o"/>
      <w:lvlJc w:val="left"/>
      <w:pPr>
        <w:tabs>
          <w:tab w:val="num" w:pos="3758"/>
        </w:tabs>
        <w:ind w:left="3758" w:hanging="360"/>
      </w:pPr>
      <w:rPr>
        <w:rFonts w:ascii="Courier New" w:hAnsi="Courier New" w:cs="Courier New" w:hint="default"/>
      </w:rPr>
    </w:lvl>
    <w:lvl w:ilvl="5" w:tplc="04270005" w:tentative="1">
      <w:start w:val="1"/>
      <w:numFmt w:val="bullet"/>
      <w:lvlText w:val=""/>
      <w:lvlJc w:val="left"/>
      <w:pPr>
        <w:tabs>
          <w:tab w:val="num" w:pos="4478"/>
        </w:tabs>
        <w:ind w:left="4478" w:hanging="360"/>
      </w:pPr>
      <w:rPr>
        <w:rFonts w:ascii="Wingdings" w:hAnsi="Wingdings" w:hint="default"/>
      </w:rPr>
    </w:lvl>
    <w:lvl w:ilvl="6" w:tplc="04270001" w:tentative="1">
      <w:start w:val="1"/>
      <w:numFmt w:val="bullet"/>
      <w:lvlText w:val=""/>
      <w:lvlJc w:val="left"/>
      <w:pPr>
        <w:tabs>
          <w:tab w:val="num" w:pos="5198"/>
        </w:tabs>
        <w:ind w:left="5198" w:hanging="360"/>
      </w:pPr>
      <w:rPr>
        <w:rFonts w:ascii="Symbol" w:hAnsi="Symbol" w:hint="default"/>
      </w:rPr>
    </w:lvl>
    <w:lvl w:ilvl="7" w:tplc="04270003" w:tentative="1">
      <w:start w:val="1"/>
      <w:numFmt w:val="bullet"/>
      <w:lvlText w:val="o"/>
      <w:lvlJc w:val="left"/>
      <w:pPr>
        <w:tabs>
          <w:tab w:val="num" w:pos="5918"/>
        </w:tabs>
        <w:ind w:left="5918" w:hanging="360"/>
      </w:pPr>
      <w:rPr>
        <w:rFonts w:ascii="Courier New" w:hAnsi="Courier New" w:cs="Courier New" w:hint="default"/>
      </w:rPr>
    </w:lvl>
    <w:lvl w:ilvl="8" w:tplc="04270005" w:tentative="1">
      <w:start w:val="1"/>
      <w:numFmt w:val="bullet"/>
      <w:lvlText w:val=""/>
      <w:lvlJc w:val="left"/>
      <w:pPr>
        <w:tabs>
          <w:tab w:val="num" w:pos="6638"/>
        </w:tabs>
        <w:ind w:left="6638" w:hanging="360"/>
      </w:pPr>
      <w:rPr>
        <w:rFonts w:ascii="Wingdings" w:hAnsi="Wingdings" w:hint="default"/>
      </w:rPr>
    </w:lvl>
  </w:abstractNum>
  <w:abstractNum w:abstractNumId="5" w15:restartNumberingAfterBreak="0">
    <w:nsid w:val="3E9D4F99"/>
    <w:multiLevelType w:val="hybridMultilevel"/>
    <w:tmpl w:val="BDFE3A3C"/>
    <w:lvl w:ilvl="0" w:tplc="299EE4A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487616CB"/>
    <w:multiLevelType w:val="hybridMultilevel"/>
    <w:tmpl w:val="4D788788"/>
    <w:lvl w:ilvl="0" w:tplc="CA406D52">
      <w:start w:val="5"/>
      <w:numFmt w:val="decimal"/>
      <w:lvlText w:val="%1."/>
      <w:lvlJc w:val="left"/>
      <w:pPr>
        <w:tabs>
          <w:tab w:val="num" w:pos="1650"/>
        </w:tabs>
        <w:ind w:left="1650" w:hanging="360"/>
      </w:pPr>
      <w:rPr>
        <w:rFonts w:hint="default"/>
      </w:rPr>
    </w:lvl>
    <w:lvl w:ilvl="1" w:tplc="04090019" w:tentative="1">
      <w:start w:val="1"/>
      <w:numFmt w:val="lowerLetter"/>
      <w:lvlText w:val="%2."/>
      <w:lvlJc w:val="left"/>
      <w:pPr>
        <w:tabs>
          <w:tab w:val="num" w:pos="2370"/>
        </w:tabs>
        <w:ind w:left="2370" w:hanging="360"/>
      </w:pPr>
    </w:lvl>
    <w:lvl w:ilvl="2" w:tplc="0409001B" w:tentative="1">
      <w:start w:val="1"/>
      <w:numFmt w:val="lowerRoman"/>
      <w:lvlText w:val="%3."/>
      <w:lvlJc w:val="right"/>
      <w:pPr>
        <w:tabs>
          <w:tab w:val="num" w:pos="3090"/>
        </w:tabs>
        <w:ind w:left="3090" w:hanging="180"/>
      </w:pPr>
    </w:lvl>
    <w:lvl w:ilvl="3" w:tplc="0409000F" w:tentative="1">
      <w:start w:val="1"/>
      <w:numFmt w:val="decimal"/>
      <w:lvlText w:val="%4."/>
      <w:lvlJc w:val="left"/>
      <w:pPr>
        <w:tabs>
          <w:tab w:val="num" w:pos="3810"/>
        </w:tabs>
        <w:ind w:left="3810" w:hanging="360"/>
      </w:pPr>
    </w:lvl>
    <w:lvl w:ilvl="4" w:tplc="04090019" w:tentative="1">
      <w:start w:val="1"/>
      <w:numFmt w:val="lowerLetter"/>
      <w:lvlText w:val="%5."/>
      <w:lvlJc w:val="left"/>
      <w:pPr>
        <w:tabs>
          <w:tab w:val="num" w:pos="4530"/>
        </w:tabs>
        <w:ind w:left="4530" w:hanging="360"/>
      </w:pPr>
    </w:lvl>
    <w:lvl w:ilvl="5" w:tplc="0409001B" w:tentative="1">
      <w:start w:val="1"/>
      <w:numFmt w:val="lowerRoman"/>
      <w:lvlText w:val="%6."/>
      <w:lvlJc w:val="right"/>
      <w:pPr>
        <w:tabs>
          <w:tab w:val="num" w:pos="5250"/>
        </w:tabs>
        <w:ind w:left="5250" w:hanging="180"/>
      </w:pPr>
    </w:lvl>
    <w:lvl w:ilvl="6" w:tplc="0409000F" w:tentative="1">
      <w:start w:val="1"/>
      <w:numFmt w:val="decimal"/>
      <w:lvlText w:val="%7."/>
      <w:lvlJc w:val="left"/>
      <w:pPr>
        <w:tabs>
          <w:tab w:val="num" w:pos="5970"/>
        </w:tabs>
        <w:ind w:left="5970" w:hanging="360"/>
      </w:pPr>
    </w:lvl>
    <w:lvl w:ilvl="7" w:tplc="04090019" w:tentative="1">
      <w:start w:val="1"/>
      <w:numFmt w:val="lowerLetter"/>
      <w:lvlText w:val="%8."/>
      <w:lvlJc w:val="left"/>
      <w:pPr>
        <w:tabs>
          <w:tab w:val="num" w:pos="6690"/>
        </w:tabs>
        <w:ind w:left="6690" w:hanging="360"/>
      </w:pPr>
    </w:lvl>
    <w:lvl w:ilvl="8" w:tplc="0409001B" w:tentative="1">
      <w:start w:val="1"/>
      <w:numFmt w:val="lowerRoman"/>
      <w:lvlText w:val="%9."/>
      <w:lvlJc w:val="right"/>
      <w:pPr>
        <w:tabs>
          <w:tab w:val="num" w:pos="7410"/>
        </w:tabs>
        <w:ind w:left="7410" w:hanging="180"/>
      </w:pPr>
    </w:lvl>
  </w:abstractNum>
  <w:abstractNum w:abstractNumId="7" w15:restartNumberingAfterBreak="0">
    <w:nsid w:val="52530FFE"/>
    <w:multiLevelType w:val="hybridMultilevel"/>
    <w:tmpl w:val="C7C204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5130777"/>
    <w:multiLevelType w:val="multilevel"/>
    <w:tmpl w:val="7BC46B44"/>
    <w:lvl w:ilvl="0">
      <w:start w:val="1"/>
      <w:numFmt w:val="decimal"/>
      <w:lvlText w:val="%1."/>
      <w:lvlJc w:val="left"/>
      <w:pPr>
        <w:tabs>
          <w:tab w:val="num" w:pos="1353"/>
        </w:tabs>
        <w:ind w:left="29" w:firstLine="964"/>
      </w:pPr>
      <w:rPr>
        <w:rFonts w:hint="default"/>
      </w:rPr>
    </w:lvl>
    <w:lvl w:ilvl="1">
      <w:start w:val="1"/>
      <w:numFmt w:val="decimal"/>
      <w:isLgl/>
      <w:lvlText w:val="%1.%2."/>
      <w:lvlJc w:val="left"/>
      <w:pPr>
        <w:tabs>
          <w:tab w:val="num" w:pos="1069"/>
        </w:tabs>
        <w:ind w:left="0" w:firstLine="709"/>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553E6E0B"/>
    <w:multiLevelType w:val="hybridMultilevel"/>
    <w:tmpl w:val="0D4EB182"/>
    <w:lvl w:ilvl="0" w:tplc="EE10A03E">
      <w:start w:val="1"/>
      <w:numFmt w:val="decimal"/>
      <w:lvlText w:val="%1."/>
      <w:lvlJc w:val="left"/>
      <w:pPr>
        <w:ind w:left="1494" w:hanging="360"/>
      </w:pPr>
      <w:rPr>
        <w:rFonts w:hint="default"/>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0" w15:restartNumberingAfterBreak="0">
    <w:nsid w:val="55D5210A"/>
    <w:multiLevelType w:val="multilevel"/>
    <w:tmpl w:val="8A5A40D6"/>
    <w:lvl w:ilvl="0">
      <w:start w:val="1"/>
      <w:numFmt w:val="decimal"/>
      <w:lvlText w:val="%1."/>
      <w:lvlJc w:val="left"/>
      <w:pPr>
        <w:tabs>
          <w:tab w:val="num" w:pos="1353"/>
        </w:tabs>
        <w:ind w:left="29" w:firstLine="964"/>
      </w:pPr>
      <w:rPr>
        <w:rFonts w:hint="default"/>
      </w:rPr>
    </w:lvl>
    <w:lvl w:ilvl="1">
      <w:start w:val="1"/>
      <w:numFmt w:val="decimal"/>
      <w:isLgl/>
      <w:lvlText w:val="%1.%2."/>
      <w:lvlJc w:val="left"/>
      <w:pPr>
        <w:tabs>
          <w:tab w:val="num" w:pos="1069"/>
        </w:tabs>
        <w:ind w:left="0" w:firstLine="709"/>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CC00702"/>
    <w:multiLevelType w:val="hybridMultilevel"/>
    <w:tmpl w:val="F51CEF92"/>
    <w:lvl w:ilvl="0" w:tplc="C88634FC">
      <w:start w:val="3"/>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2" w15:restartNumberingAfterBreak="0">
    <w:nsid w:val="5FCE3C30"/>
    <w:multiLevelType w:val="hybridMultilevel"/>
    <w:tmpl w:val="A11C4CA0"/>
    <w:lvl w:ilvl="0" w:tplc="FEB2BAC4">
      <w:start w:val="5"/>
      <w:numFmt w:val="decimal"/>
      <w:lvlText w:val="%1."/>
      <w:lvlJc w:val="left"/>
      <w:pPr>
        <w:tabs>
          <w:tab w:val="num" w:pos="1650"/>
        </w:tabs>
        <w:ind w:left="1650" w:hanging="360"/>
      </w:pPr>
      <w:rPr>
        <w:rFonts w:hint="default"/>
      </w:rPr>
    </w:lvl>
    <w:lvl w:ilvl="1" w:tplc="04090019" w:tentative="1">
      <w:start w:val="1"/>
      <w:numFmt w:val="lowerLetter"/>
      <w:lvlText w:val="%2."/>
      <w:lvlJc w:val="left"/>
      <w:pPr>
        <w:tabs>
          <w:tab w:val="num" w:pos="2370"/>
        </w:tabs>
        <w:ind w:left="2370" w:hanging="360"/>
      </w:pPr>
    </w:lvl>
    <w:lvl w:ilvl="2" w:tplc="0409001B" w:tentative="1">
      <w:start w:val="1"/>
      <w:numFmt w:val="lowerRoman"/>
      <w:lvlText w:val="%3."/>
      <w:lvlJc w:val="right"/>
      <w:pPr>
        <w:tabs>
          <w:tab w:val="num" w:pos="3090"/>
        </w:tabs>
        <w:ind w:left="3090" w:hanging="180"/>
      </w:pPr>
    </w:lvl>
    <w:lvl w:ilvl="3" w:tplc="0409000F" w:tentative="1">
      <w:start w:val="1"/>
      <w:numFmt w:val="decimal"/>
      <w:lvlText w:val="%4."/>
      <w:lvlJc w:val="left"/>
      <w:pPr>
        <w:tabs>
          <w:tab w:val="num" w:pos="3810"/>
        </w:tabs>
        <w:ind w:left="3810" w:hanging="360"/>
      </w:pPr>
    </w:lvl>
    <w:lvl w:ilvl="4" w:tplc="04090019" w:tentative="1">
      <w:start w:val="1"/>
      <w:numFmt w:val="lowerLetter"/>
      <w:lvlText w:val="%5."/>
      <w:lvlJc w:val="left"/>
      <w:pPr>
        <w:tabs>
          <w:tab w:val="num" w:pos="4530"/>
        </w:tabs>
        <w:ind w:left="4530" w:hanging="360"/>
      </w:pPr>
    </w:lvl>
    <w:lvl w:ilvl="5" w:tplc="0409001B" w:tentative="1">
      <w:start w:val="1"/>
      <w:numFmt w:val="lowerRoman"/>
      <w:lvlText w:val="%6."/>
      <w:lvlJc w:val="right"/>
      <w:pPr>
        <w:tabs>
          <w:tab w:val="num" w:pos="5250"/>
        </w:tabs>
        <w:ind w:left="5250" w:hanging="180"/>
      </w:pPr>
    </w:lvl>
    <w:lvl w:ilvl="6" w:tplc="0409000F" w:tentative="1">
      <w:start w:val="1"/>
      <w:numFmt w:val="decimal"/>
      <w:lvlText w:val="%7."/>
      <w:lvlJc w:val="left"/>
      <w:pPr>
        <w:tabs>
          <w:tab w:val="num" w:pos="5970"/>
        </w:tabs>
        <w:ind w:left="5970" w:hanging="360"/>
      </w:pPr>
    </w:lvl>
    <w:lvl w:ilvl="7" w:tplc="04090019" w:tentative="1">
      <w:start w:val="1"/>
      <w:numFmt w:val="lowerLetter"/>
      <w:lvlText w:val="%8."/>
      <w:lvlJc w:val="left"/>
      <w:pPr>
        <w:tabs>
          <w:tab w:val="num" w:pos="6690"/>
        </w:tabs>
        <w:ind w:left="6690" w:hanging="360"/>
      </w:pPr>
    </w:lvl>
    <w:lvl w:ilvl="8" w:tplc="0409001B" w:tentative="1">
      <w:start w:val="1"/>
      <w:numFmt w:val="lowerRoman"/>
      <w:lvlText w:val="%9."/>
      <w:lvlJc w:val="right"/>
      <w:pPr>
        <w:tabs>
          <w:tab w:val="num" w:pos="7410"/>
        </w:tabs>
        <w:ind w:left="7410" w:hanging="180"/>
      </w:pPr>
    </w:lvl>
  </w:abstractNum>
  <w:abstractNum w:abstractNumId="13" w15:restartNumberingAfterBreak="0">
    <w:nsid w:val="63477559"/>
    <w:multiLevelType w:val="hybridMultilevel"/>
    <w:tmpl w:val="89B207EC"/>
    <w:lvl w:ilvl="0" w:tplc="D856E79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15:restartNumberingAfterBreak="0">
    <w:nsid w:val="7C73101E"/>
    <w:multiLevelType w:val="hybridMultilevel"/>
    <w:tmpl w:val="C1288BD8"/>
    <w:lvl w:ilvl="0" w:tplc="9E8E22A0">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9"/>
  </w:num>
  <w:num w:numId="2">
    <w:abstractNumId w:val="10"/>
  </w:num>
  <w:num w:numId="3">
    <w:abstractNumId w:val="7"/>
  </w:num>
  <w:num w:numId="4">
    <w:abstractNumId w:val="8"/>
  </w:num>
  <w:num w:numId="5">
    <w:abstractNumId w:val="4"/>
  </w:num>
  <w:num w:numId="6">
    <w:abstractNumId w:val="0"/>
  </w:num>
  <w:num w:numId="7">
    <w:abstractNumId w:val="13"/>
  </w:num>
  <w:num w:numId="8">
    <w:abstractNumId w:val="3"/>
  </w:num>
  <w:num w:numId="9">
    <w:abstractNumId w:val="5"/>
  </w:num>
  <w:num w:numId="10">
    <w:abstractNumId w:val="14"/>
  </w:num>
  <w:num w:numId="11">
    <w:abstractNumId w:val="12"/>
  </w:num>
  <w:num w:numId="12">
    <w:abstractNumId w:val="1"/>
  </w:num>
  <w:num w:numId="13">
    <w:abstractNumId w:val="6"/>
  </w:num>
  <w:num w:numId="14">
    <w:abstractNumId w:val="11"/>
  </w:num>
  <w:num w:numId="1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36D"/>
    <w:rsid w:val="000002E3"/>
    <w:rsid w:val="0000106E"/>
    <w:rsid w:val="000010DF"/>
    <w:rsid w:val="00001F31"/>
    <w:rsid w:val="000028DF"/>
    <w:rsid w:val="00002A52"/>
    <w:rsid w:val="00006699"/>
    <w:rsid w:val="00006FF3"/>
    <w:rsid w:val="00007EFD"/>
    <w:rsid w:val="00007F66"/>
    <w:rsid w:val="000101F2"/>
    <w:rsid w:val="000106B3"/>
    <w:rsid w:val="00011F4E"/>
    <w:rsid w:val="000121C0"/>
    <w:rsid w:val="000125CF"/>
    <w:rsid w:val="000127BF"/>
    <w:rsid w:val="00012C02"/>
    <w:rsid w:val="000138E7"/>
    <w:rsid w:val="00013BE4"/>
    <w:rsid w:val="00014506"/>
    <w:rsid w:val="00014A35"/>
    <w:rsid w:val="000150EE"/>
    <w:rsid w:val="0001646A"/>
    <w:rsid w:val="0001746C"/>
    <w:rsid w:val="00017C5E"/>
    <w:rsid w:val="000209D8"/>
    <w:rsid w:val="000212FA"/>
    <w:rsid w:val="00021C71"/>
    <w:rsid w:val="0002209F"/>
    <w:rsid w:val="000224CD"/>
    <w:rsid w:val="00022771"/>
    <w:rsid w:val="000229B1"/>
    <w:rsid w:val="000234E4"/>
    <w:rsid w:val="00023C14"/>
    <w:rsid w:val="00023C96"/>
    <w:rsid w:val="0002426B"/>
    <w:rsid w:val="00026B33"/>
    <w:rsid w:val="000305F9"/>
    <w:rsid w:val="0003381A"/>
    <w:rsid w:val="0003421B"/>
    <w:rsid w:val="00035A8C"/>
    <w:rsid w:val="00035E3C"/>
    <w:rsid w:val="00035E84"/>
    <w:rsid w:val="00037A20"/>
    <w:rsid w:val="00037C2D"/>
    <w:rsid w:val="000421B8"/>
    <w:rsid w:val="0004266F"/>
    <w:rsid w:val="000469E5"/>
    <w:rsid w:val="00047034"/>
    <w:rsid w:val="0004755A"/>
    <w:rsid w:val="00050085"/>
    <w:rsid w:val="00051E43"/>
    <w:rsid w:val="00052C1F"/>
    <w:rsid w:val="00052F01"/>
    <w:rsid w:val="0005475B"/>
    <w:rsid w:val="00055A0C"/>
    <w:rsid w:val="00056005"/>
    <w:rsid w:val="000569DB"/>
    <w:rsid w:val="00057358"/>
    <w:rsid w:val="0006095D"/>
    <w:rsid w:val="000632FA"/>
    <w:rsid w:val="00065AB5"/>
    <w:rsid w:val="0006619B"/>
    <w:rsid w:val="00066C50"/>
    <w:rsid w:val="000672F4"/>
    <w:rsid w:val="000706F9"/>
    <w:rsid w:val="00071438"/>
    <w:rsid w:val="00073F4E"/>
    <w:rsid w:val="00074F9B"/>
    <w:rsid w:val="00076237"/>
    <w:rsid w:val="0008002E"/>
    <w:rsid w:val="000805F4"/>
    <w:rsid w:val="00082DA2"/>
    <w:rsid w:val="00083364"/>
    <w:rsid w:val="00084793"/>
    <w:rsid w:val="00084A13"/>
    <w:rsid w:val="00084E67"/>
    <w:rsid w:val="00085E28"/>
    <w:rsid w:val="000871F8"/>
    <w:rsid w:val="0008730F"/>
    <w:rsid w:val="000900E9"/>
    <w:rsid w:val="00090942"/>
    <w:rsid w:val="00090BC8"/>
    <w:rsid w:val="00091630"/>
    <w:rsid w:val="00091BA7"/>
    <w:rsid w:val="0009216F"/>
    <w:rsid w:val="00093448"/>
    <w:rsid w:val="000934A9"/>
    <w:rsid w:val="00094835"/>
    <w:rsid w:val="000951D5"/>
    <w:rsid w:val="00096695"/>
    <w:rsid w:val="000976D0"/>
    <w:rsid w:val="000A1840"/>
    <w:rsid w:val="000A1B6C"/>
    <w:rsid w:val="000A27A4"/>
    <w:rsid w:val="000A2B42"/>
    <w:rsid w:val="000A3ABD"/>
    <w:rsid w:val="000A3B85"/>
    <w:rsid w:val="000A42B7"/>
    <w:rsid w:val="000A51D7"/>
    <w:rsid w:val="000A641A"/>
    <w:rsid w:val="000A73CD"/>
    <w:rsid w:val="000B0142"/>
    <w:rsid w:val="000B0DB1"/>
    <w:rsid w:val="000B2021"/>
    <w:rsid w:val="000B3222"/>
    <w:rsid w:val="000B48C2"/>
    <w:rsid w:val="000B55B9"/>
    <w:rsid w:val="000B5D7B"/>
    <w:rsid w:val="000B6654"/>
    <w:rsid w:val="000B6D6C"/>
    <w:rsid w:val="000C029B"/>
    <w:rsid w:val="000C0596"/>
    <w:rsid w:val="000C2161"/>
    <w:rsid w:val="000C371F"/>
    <w:rsid w:val="000C379A"/>
    <w:rsid w:val="000C396E"/>
    <w:rsid w:val="000C60C0"/>
    <w:rsid w:val="000C6366"/>
    <w:rsid w:val="000C7685"/>
    <w:rsid w:val="000C79CD"/>
    <w:rsid w:val="000C7A0E"/>
    <w:rsid w:val="000C7F4F"/>
    <w:rsid w:val="000D244E"/>
    <w:rsid w:val="000D2600"/>
    <w:rsid w:val="000D2692"/>
    <w:rsid w:val="000D3AD8"/>
    <w:rsid w:val="000D44A7"/>
    <w:rsid w:val="000D48DD"/>
    <w:rsid w:val="000D5C2F"/>
    <w:rsid w:val="000D75A3"/>
    <w:rsid w:val="000D77D7"/>
    <w:rsid w:val="000E0753"/>
    <w:rsid w:val="000E0876"/>
    <w:rsid w:val="000E2EFC"/>
    <w:rsid w:val="000E3F01"/>
    <w:rsid w:val="000E41CC"/>
    <w:rsid w:val="000E5A25"/>
    <w:rsid w:val="000E6092"/>
    <w:rsid w:val="000E65BC"/>
    <w:rsid w:val="000E6E4C"/>
    <w:rsid w:val="000E6F71"/>
    <w:rsid w:val="000E6FE5"/>
    <w:rsid w:val="000E719B"/>
    <w:rsid w:val="000E763F"/>
    <w:rsid w:val="000E768E"/>
    <w:rsid w:val="000E7C00"/>
    <w:rsid w:val="000F008C"/>
    <w:rsid w:val="000F0952"/>
    <w:rsid w:val="000F2E05"/>
    <w:rsid w:val="000F417D"/>
    <w:rsid w:val="000F4CED"/>
    <w:rsid w:val="000F4F48"/>
    <w:rsid w:val="000F5472"/>
    <w:rsid w:val="000F5A9E"/>
    <w:rsid w:val="000F5C25"/>
    <w:rsid w:val="00100542"/>
    <w:rsid w:val="001005FD"/>
    <w:rsid w:val="0010116D"/>
    <w:rsid w:val="0010223F"/>
    <w:rsid w:val="00103802"/>
    <w:rsid w:val="0010380C"/>
    <w:rsid w:val="001052AC"/>
    <w:rsid w:val="0010547C"/>
    <w:rsid w:val="001060E2"/>
    <w:rsid w:val="00110272"/>
    <w:rsid w:val="001105F7"/>
    <w:rsid w:val="00110F4D"/>
    <w:rsid w:val="001115C3"/>
    <w:rsid w:val="00111B6E"/>
    <w:rsid w:val="00111C1B"/>
    <w:rsid w:val="001123FF"/>
    <w:rsid w:val="00112613"/>
    <w:rsid w:val="0011307F"/>
    <w:rsid w:val="0011389C"/>
    <w:rsid w:val="00114728"/>
    <w:rsid w:val="0011506F"/>
    <w:rsid w:val="00115B4F"/>
    <w:rsid w:val="00116973"/>
    <w:rsid w:val="001171CD"/>
    <w:rsid w:val="00117B8A"/>
    <w:rsid w:val="00117D3C"/>
    <w:rsid w:val="00117D9A"/>
    <w:rsid w:val="00120E78"/>
    <w:rsid w:val="00121038"/>
    <w:rsid w:val="00121E5F"/>
    <w:rsid w:val="00122D58"/>
    <w:rsid w:val="00124CE2"/>
    <w:rsid w:val="00130156"/>
    <w:rsid w:val="001301A8"/>
    <w:rsid w:val="0013065C"/>
    <w:rsid w:val="0013147C"/>
    <w:rsid w:val="00131A50"/>
    <w:rsid w:val="001330D5"/>
    <w:rsid w:val="00133A0D"/>
    <w:rsid w:val="001352B2"/>
    <w:rsid w:val="00135730"/>
    <w:rsid w:val="00136874"/>
    <w:rsid w:val="00140127"/>
    <w:rsid w:val="00141141"/>
    <w:rsid w:val="00141505"/>
    <w:rsid w:val="001422B5"/>
    <w:rsid w:val="001430A9"/>
    <w:rsid w:val="00143F5B"/>
    <w:rsid w:val="00144580"/>
    <w:rsid w:val="001446B4"/>
    <w:rsid w:val="00144D5C"/>
    <w:rsid w:val="00144E43"/>
    <w:rsid w:val="00145FB1"/>
    <w:rsid w:val="00146C92"/>
    <w:rsid w:val="001521E1"/>
    <w:rsid w:val="001531A6"/>
    <w:rsid w:val="00154C1E"/>
    <w:rsid w:val="001560F4"/>
    <w:rsid w:val="00157A1A"/>
    <w:rsid w:val="00157A48"/>
    <w:rsid w:val="00160244"/>
    <w:rsid w:val="001606B8"/>
    <w:rsid w:val="00161963"/>
    <w:rsid w:val="00161B94"/>
    <w:rsid w:val="00163094"/>
    <w:rsid w:val="00164544"/>
    <w:rsid w:val="00164DCA"/>
    <w:rsid w:val="001661A6"/>
    <w:rsid w:val="00166382"/>
    <w:rsid w:val="00166BD4"/>
    <w:rsid w:val="00166C51"/>
    <w:rsid w:val="00167B0E"/>
    <w:rsid w:val="0017243C"/>
    <w:rsid w:val="00173010"/>
    <w:rsid w:val="00173B9D"/>
    <w:rsid w:val="00175D83"/>
    <w:rsid w:val="00176BD3"/>
    <w:rsid w:val="00176DAA"/>
    <w:rsid w:val="001778B6"/>
    <w:rsid w:val="001802DD"/>
    <w:rsid w:val="00180C75"/>
    <w:rsid w:val="00184BBB"/>
    <w:rsid w:val="00185A9E"/>
    <w:rsid w:val="001866D2"/>
    <w:rsid w:val="0018674E"/>
    <w:rsid w:val="001867FC"/>
    <w:rsid w:val="00186A29"/>
    <w:rsid w:val="00186BF3"/>
    <w:rsid w:val="001906D4"/>
    <w:rsid w:val="00190CAC"/>
    <w:rsid w:val="001918A3"/>
    <w:rsid w:val="00195144"/>
    <w:rsid w:val="00196683"/>
    <w:rsid w:val="001966FA"/>
    <w:rsid w:val="0019678E"/>
    <w:rsid w:val="00197702"/>
    <w:rsid w:val="001977A9"/>
    <w:rsid w:val="001977F7"/>
    <w:rsid w:val="00197CF1"/>
    <w:rsid w:val="001A0AF7"/>
    <w:rsid w:val="001A0C27"/>
    <w:rsid w:val="001A3E8E"/>
    <w:rsid w:val="001A429C"/>
    <w:rsid w:val="001A42F1"/>
    <w:rsid w:val="001A7A44"/>
    <w:rsid w:val="001B014E"/>
    <w:rsid w:val="001B0567"/>
    <w:rsid w:val="001B1019"/>
    <w:rsid w:val="001B177D"/>
    <w:rsid w:val="001B33FE"/>
    <w:rsid w:val="001B3D54"/>
    <w:rsid w:val="001B3DAE"/>
    <w:rsid w:val="001B4361"/>
    <w:rsid w:val="001B4C58"/>
    <w:rsid w:val="001B4FDE"/>
    <w:rsid w:val="001B56C7"/>
    <w:rsid w:val="001B5CB7"/>
    <w:rsid w:val="001B5D1C"/>
    <w:rsid w:val="001B5DC0"/>
    <w:rsid w:val="001B5F9A"/>
    <w:rsid w:val="001B6018"/>
    <w:rsid w:val="001B7171"/>
    <w:rsid w:val="001B74DA"/>
    <w:rsid w:val="001B7A4D"/>
    <w:rsid w:val="001B7E02"/>
    <w:rsid w:val="001C2271"/>
    <w:rsid w:val="001C49BE"/>
    <w:rsid w:val="001C6A55"/>
    <w:rsid w:val="001C73D6"/>
    <w:rsid w:val="001C75BC"/>
    <w:rsid w:val="001C7BEE"/>
    <w:rsid w:val="001D02AA"/>
    <w:rsid w:val="001D02F9"/>
    <w:rsid w:val="001D096B"/>
    <w:rsid w:val="001D186A"/>
    <w:rsid w:val="001D19DA"/>
    <w:rsid w:val="001D1A5A"/>
    <w:rsid w:val="001D1D2E"/>
    <w:rsid w:val="001D3432"/>
    <w:rsid w:val="001D3CE7"/>
    <w:rsid w:val="001D3D71"/>
    <w:rsid w:val="001D5400"/>
    <w:rsid w:val="001D6889"/>
    <w:rsid w:val="001D7612"/>
    <w:rsid w:val="001D7898"/>
    <w:rsid w:val="001E04B5"/>
    <w:rsid w:val="001E0D44"/>
    <w:rsid w:val="001E1D03"/>
    <w:rsid w:val="001E24B7"/>
    <w:rsid w:val="001E2C89"/>
    <w:rsid w:val="001E2D49"/>
    <w:rsid w:val="001E3353"/>
    <w:rsid w:val="001E47F7"/>
    <w:rsid w:val="001E4929"/>
    <w:rsid w:val="001E4FA2"/>
    <w:rsid w:val="001E603E"/>
    <w:rsid w:val="001E6072"/>
    <w:rsid w:val="001E6390"/>
    <w:rsid w:val="001E64DB"/>
    <w:rsid w:val="001E791F"/>
    <w:rsid w:val="001F0BB6"/>
    <w:rsid w:val="001F0D85"/>
    <w:rsid w:val="001F11A1"/>
    <w:rsid w:val="001F15CC"/>
    <w:rsid w:val="001F1DE2"/>
    <w:rsid w:val="001F1E05"/>
    <w:rsid w:val="001F27DA"/>
    <w:rsid w:val="001F363A"/>
    <w:rsid w:val="001F4643"/>
    <w:rsid w:val="001F4A0F"/>
    <w:rsid w:val="001F7B1A"/>
    <w:rsid w:val="001F7D15"/>
    <w:rsid w:val="00200F48"/>
    <w:rsid w:val="002015E0"/>
    <w:rsid w:val="00202567"/>
    <w:rsid w:val="00205014"/>
    <w:rsid w:val="0020529B"/>
    <w:rsid w:val="002054FF"/>
    <w:rsid w:val="00206060"/>
    <w:rsid w:val="00206883"/>
    <w:rsid w:val="0020689E"/>
    <w:rsid w:val="00206C00"/>
    <w:rsid w:val="0020765C"/>
    <w:rsid w:val="00207DB0"/>
    <w:rsid w:val="00210AAB"/>
    <w:rsid w:val="00211C86"/>
    <w:rsid w:val="00211F86"/>
    <w:rsid w:val="00214AA4"/>
    <w:rsid w:val="00214CC9"/>
    <w:rsid w:val="00214FC3"/>
    <w:rsid w:val="00215477"/>
    <w:rsid w:val="00220AB5"/>
    <w:rsid w:val="00221049"/>
    <w:rsid w:val="00221E67"/>
    <w:rsid w:val="00222039"/>
    <w:rsid w:val="002232C0"/>
    <w:rsid w:val="002238E7"/>
    <w:rsid w:val="002255D6"/>
    <w:rsid w:val="002261B7"/>
    <w:rsid w:val="002262B4"/>
    <w:rsid w:val="0022750D"/>
    <w:rsid w:val="00227528"/>
    <w:rsid w:val="002275AD"/>
    <w:rsid w:val="00227A43"/>
    <w:rsid w:val="00230BA3"/>
    <w:rsid w:val="002328AA"/>
    <w:rsid w:val="00232B95"/>
    <w:rsid w:val="00232FDB"/>
    <w:rsid w:val="0023342C"/>
    <w:rsid w:val="002347EB"/>
    <w:rsid w:val="00234A07"/>
    <w:rsid w:val="00234D24"/>
    <w:rsid w:val="00234F94"/>
    <w:rsid w:val="00235D40"/>
    <w:rsid w:val="002366FB"/>
    <w:rsid w:val="0023778E"/>
    <w:rsid w:val="00237E1A"/>
    <w:rsid w:val="002407DE"/>
    <w:rsid w:val="00240AC4"/>
    <w:rsid w:val="002429DA"/>
    <w:rsid w:val="002437BD"/>
    <w:rsid w:val="0024762A"/>
    <w:rsid w:val="002476CF"/>
    <w:rsid w:val="00250405"/>
    <w:rsid w:val="00250FE1"/>
    <w:rsid w:val="0025130D"/>
    <w:rsid w:val="002536BE"/>
    <w:rsid w:val="002554AE"/>
    <w:rsid w:val="00256570"/>
    <w:rsid w:val="00260ADE"/>
    <w:rsid w:val="00260FB0"/>
    <w:rsid w:val="002622D4"/>
    <w:rsid w:val="002638D1"/>
    <w:rsid w:val="00265298"/>
    <w:rsid w:val="002659C2"/>
    <w:rsid w:val="002659DF"/>
    <w:rsid w:val="00265AE4"/>
    <w:rsid w:val="00265FB0"/>
    <w:rsid w:val="0026654E"/>
    <w:rsid w:val="00267223"/>
    <w:rsid w:val="002703E5"/>
    <w:rsid w:val="002705A5"/>
    <w:rsid w:val="00271222"/>
    <w:rsid w:val="002712CE"/>
    <w:rsid w:val="00271F69"/>
    <w:rsid w:val="00273C30"/>
    <w:rsid w:val="00273D60"/>
    <w:rsid w:val="00276C66"/>
    <w:rsid w:val="00277C53"/>
    <w:rsid w:val="00277E1D"/>
    <w:rsid w:val="00281506"/>
    <w:rsid w:val="0028293E"/>
    <w:rsid w:val="002836C7"/>
    <w:rsid w:val="0028434D"/>
    <w:rsid w:val="0028478D"/>
    <w:rsid w:val="00285CFA"/>
    <w:rsid w:val="002870C8"/>
    <w:rsid w:val="00287222"/>
    <w:rsid w:val="00287BBC"/>
    <w:rsid w:val="0029012B"/>
    <w:rsid w:val="002912EA"/>
    <w:rsid w:val="00291978"/>
    <w:rsid w:val="00293054"/>
    <w:rsid w:val="00295BFB"/>
    <w:rsid w:val="0029663B"/>
    <w:rsid w:val="00296998"/>
    <w:rsid w:val="002974C8"/>
    <w:rsid w:val="00297669"/>
    <w:rsid w:val="002A008F"/>
    <w:rsid w:val="002A4458"/>
    <w:rsid w:val="002A44A6"/>
    <w:rsid w:val="002A51AD"/>
    <w:rsid w:val="002A56FA"/>
    <w:rsid w:val="002A57C4"/>
    <w:rsid w:val="002A701F"/>
    <w:rsid w:val="002A7E36"/>
    <w:rsid w:val="002B0779"/>
    <w:rsid w:val="002B0CBB"/>
    <w:rsid w:val="002B11AE"/>
    <w:rsid w:val="002B1674"/>
    <w:rsid w:val="002B34BD"/>
    <w:rsid w:val="002B5252"/>
    <w:rsid w:val="002B546F"/>
    <w:rsid w:val="002B66FF"/>
    <w:rsid w:val="002C0673"/>
    <w:rsid w:val="002C341F"/>
    <w:rsid w:val="002C36FD"/>
    <w:rsid w:val="002C48EB"/>
    <w:rsid w:val="002C4DB3"/>
    <w:rsid w:val="002C6620"/>
    <w:rsid w:val="002C6DE0"/>
    <w:rsid w:val="002C76E9"/>
    <w:rsid w:val="002D06B9"/>
    <w:rsid w:val="002D2279"/>
    <w:rsid w:val="002D2A6C"/>
    <w:rsid w:val="002D2CCB"/>
    <w:rsid w:val="002D3BAC"/>
    <w:rsid w:val="002D3BB5"/>
    <w:rsid w:val="002D3CD2"/>
    <w:rsid w:val="002D5D66"/>
    <w:rsid w:val="002D61C5"/>
    <w:rsid w:val="002D6A62"/>
    <w:rsid w:val="002E0CB9"/>
    <w:rsid w:val="002E164F"/>
    <w:rsid w:val="002E167E"/>
    <w:rsid w:val="002E3169"/>
    <w:rsid w:val="002E33AB"/>
    <w:rsid w:val="002E4547"/>
    <w:rsid w:val="002E4FF2"/>
    <w:rsid w:val="002E552A"/>
    <w:rsid w:val="002E5D2C"/>
    <w:rsid w:val="002E65F0"/>
    <w:rsid w:val="002E6DAB"/>
    <w:rsid w:val="002E7CDA"/>
    <w:rsid w:val="002F0E0D"/>
    <w:rsid w:val="002F3F23"/>
    <w:rsid w:val="002F42B4"/>
    <w:rsid w:val="002F49A7"/>
    <w:rsid w:val="002F73BE"/>
    <w:rsid w:val="00300095"/>
    <w:rsid w:val="003038C8"/>
    <w:rsid w:val="00303DC2"/>
    <w:rsid w:val="003052D0"/>
    <w:rsid w:val="003065D3"/>
    <w:rsid w:val="00307372"/>
    <w:rsid w:val="00307BF7"/>
    <w:rsid w:val="0031046B"/>
    <w:rsid w:val="00310A30"/>
    <w:rsid w:val="00312AB2"/>
    <w:rsid w:val="00313F3D"/>
    <w:rsid w:val="00313FB3"/>
    <w:rsid w:val="003153F1"/>
    <w:rsid w:val="003164AF"/>
    <w:rsid w:val="00317274"/>
    <w:rsid w:val="0031742B"/>
    <w:rsid w:val="00320951"/>
    <w:rsid w:val="003212D6"/>
    <w:rsid w:val="00321CA7"/>
    <w:rsid w:val="00325B58"/>
    <w:rsid w:val="00325CB0"/>
    <w:rsid w:val="00325F08"/>
    <w:rsid w:val="003264B6"/>
    <w:rsid w:val="00331C7D"/>
    <w:rsid w:val="00332D4F"/>
    <w:rsid w:val="00335342"/>
    <w:rsid w:val="003357DE"/>
    <w:rsid w:val="003365B2"/>
    <w:rsid w:val="00336A8C"/>
    <w:rsid w:val="003373AD"/>
    <w:rsid w:val="003417C2"/>
    <w:rsid w:val="0034332D"/>
    <w:rsid w:val="0034424A"/>
    <w:rsid w:val="0034559A"/>
    <w:rsid w:val="00346A27"/>
    <w:rsid w:val="00347043"/>
    <w:rsid w:val="00347D4C"/>
    <w:rsid w:val="00350FB3"/>
    <w:rsid w:val="00351A28"/>
    <w:rsid w:val="00352B0D"/>
    <w:rsid w:val="00352BF6"/>
    <w:rsid w:val="00355A9E"/>
    <w:rsid w:val="003561B7"/>
    <w:rsid w:val="00357025"/>
    <w:rsid w:val="0036204B"/>
    <w:rsid w:val="003631A8"/>
    <w:rsid w:val="00363D57"/>
    <w:rsid w:val="003645F0"/>
    <w:rsid w:val="003671E9"/>
    <w:rsid w:val="00370F91"/>
    <w:rsid w:val="003727F0"/>
    <w:rsid w:val="00374C11"/>
    <w:rsid w:val="00377095"/>
    <w:rsid w:val="00377524"/>
    <w:rsid w:val="00377D39"/>
    <w:rsid w:val="00380676"/>
    <w:rsid w:val="00381773"/>
    <w:rsid w:val="00383685"/>
    <w:rsid w:val="00383860"/>
    <w:rsid w:val="00384026"/>
    <w:rsid w:val="003848F5"/>
    <w:rsid w:val="00386540"/>
    <w:rsid w:val="00386717"/>
    <w:rsid w:val="00386E2B"/>
    <w:rsid w:val="00386F7B"/>
    <w:rsid w:val="0038759D"/>
    <w:rsid w:val="00387A04"/>
    <w:rsid w:val="0039133D"/>
    <w:rsid w:val="003924AE"/>
    <w:rsid w:val="00393EED"/>
    <w:rsid w:val="00395A21"/>
    <w:rsid w:val="00395C5E"/>
    <w:rsid w:val="00396A5F"/>
    <w:rsid w:val="003972A4"/>
    <w:rsid w:val="003A0E4B"/>
    <w:rsid w:val="003A13B6"/>
    <w:rsid w:val="003A2DFE"/>
    <w:rsid w:val="003A41D5"/>
    <w:rsid w:val="003A501E"/>
    <w:rsid w:val="003A5C75"/>
    <w:rsid w:val="003B005B"/>
    <w:rsid w:val="003B1672"/>
    <w:rsid w:val="003B1950"/>
    <w:rsid w:val="003B3D13"/>
    <w:rsid w:val="003B4896"/>
    <w:rsid w:val="003B4F2B"/>
    <w:rsid w:val="003B5191"/>
    <w:rsid w:val="003B554E"/>
    <w:rsid w:val="003B5902"/>
    <w:rsid w:val="003B6A51"/>
    <w:rsid w:val="003B6A73"/>
    <w:rsid w:val="003B6D66"/>
    <w:rsid w:val="003B7ACF"/>
    <w:rsid w:val="003C0CD1"/>
    <w:rsid w:val="003C0DB1"/>
    <w:rsid w:val="003C0DC5"/>
    <w:rsid w:val="003C0E84"/>
    <w:rsid w:val="003C17D2"/>
    <w:rsid w:val="003C189C"/>
    <w:rsid w:val="003C20A2"/>
    <w:rsid w:val="003C2266"/>
    <w:rsid w:val="003C2851"/>
    <w:rsid w:val="003C2DE9"/>
    <w:rsid w:val="003C2F64"/>
    <w:rsid w:val="003C35CA"/>
    <w:rsid w:val="003C6470"/>
    <w:rsid w:val="003C77E5"/>
    <w:rsid w:val="003C7C6A"/>
    <w:rsid w:val="003D06D2"/>
    <w:rsid w:val="003D158A"/>
    <w:rsid w:val="003D1753"/>
    <w:rsid w:val="003D1BBF"/>
    <w:rsid w:val="003D2074"/>
    <w:rsid w:val="003D21D6"/>
    <w:rsid w:val="003D2B31"/>
    <w:rsid w:val="003D43BC"/>
    <w:rsid w:val="003D5614"/>
    <w:rsid w:val="003E02EF"/>
    <w:rsid w:val="003E0D9F"/>
    <w:rsid w:val="003E1B04"/>
    <w:rsid w:val="003E24C1"/>
    <w:rsid w:val="003E38EC"/>
    <w:rsid w:val="003E393D"/>
    <w:rsid w:val="003E541C"/>
    <w:rsid w:val="003E5DEA"/>
    <w:rsid w:val="003E6376"/>
    <w:rsid w:val="003E6D9A"/>
    <w:rsid w:val="003E7481"/>
    <w:rsid w:val="003E7AF2"/>
    <w:rsid w:val="003E7EF2"/>
    <w:rsid w:val="003F024E"/>
    <w:rsid w:val="003F0B62"/>
    <w:rsid w:val="003F1B2C"/>
    <w:rsid w:val="003F2AA0"/>
    <w:rsid w:val="003F4DD3"/>
    <w:rsid w:val="003F67A2"/>
    <w:rsid w:val="003F67C2"/>
    <w:rsid w:val="003F6D1A"/>
    <w:rsid w:val="003F7772"/>
    <w:rsid w:val="003F7F1C"/>
    <w:rsid w:val="00400B49"/>
    <w:rsid w:val="00401649"/>
    <w:rsid w:val="00401B2A"/>
    <w:rsid w:val="004057A4"/>
    <w:rsid w:val="00407ED4"/>
    <w:rsid w:val="00410216"/>
    <w:rsid w:val="00410405"/>
    <w:rsid w:val="00410799"/>
    <w:rsid w:val="004109BB"/>
    <w:rsid w:val="00411108"/>
    <w:rsid w:val="004125BE"/>
    <w:rsid w:val="00412EC2"/>
    <w:rsid w:val="004134A8"/>
    <w:rsid w:val="004137D2"/>
    <w:rsid w:val="00413A4A"/>
    <w:rsid w:val="00414FC5"/>
    <w:rsid w:val="004157D5"/>
    <w:rsid w:val="00415BB5"/>
    <w:rsid w:val="00420756"/>
    <w:rsid w:val="00421ED3"/>
    <w:rsid w:val="00423F4B"/>
    <w:rsid w:val="004249EF"/>
    <w:rsid w:val="00425063"/>
    <w:rsid w:val="00425C53"/>
    <w:rsid w:val="004261C2"/>
    <w:rsid w:val="00426C52"/>
    <w:rsid w:val="004272EA"/>
    <w:rsid w:val="00430D27"/>
    <w:rsid w:val="00430E1A"/>
    <w:rsid w:val="00430E3B"/>
    <w:rsid w:val="00430F3A"/>
    <w:rsid w:val="00431748"/>
    <w:rsid w:val="00432D61"/>
    <w:rsid w:val="00434740"/>
    <w:rsid w:val="00435295"/>
    <w:rsid w:val="0043589A"/>
    <w:rsid w:val="00437747"/>
    <w:rsid w:val="004377D4"/>
    <w:rsid w:val="00437FA1"/>
    <w:rsid w:val="00440DB0"/>
    <w:rsid w:val="004411FA"/>
    <w:rsid w:val="0044160D"/>
    <w:rsid w:val="00441AB5"/>
    <w:rsid w:val="0044254D"/>
    <w:rsid w:val="0044311B"/>
    <w:rsid w:val="00443E72"/>
    <w:rsid w:val="004454E4"/>
    <w:rsid w:val="0044666C"/>
    <w:rsid w:val="00446689"/>
    <w:rsid w:val="00446FDF"/>
    <w:rsid w:val="00447E3F"/>
    <w:rsid w:val="004517FC"/>
    <w:rsid w:val="0045195C"/>
    <w:rsid w:val="00452C1C"/>
    <w:rsid w:val="004546F0"/>
    <w:rsid w:val="0045513A"/>
    <w:rsid w:val="0045518A"/>
    <w:rsid w:val="00455B60"/>
    <w:rsid w:val="0045666E"/>
    <w:rsid w:val="00457942"/>
    <w:rsid w:val="004617D2"/>
    <w:rsid w:val="00464BEB"/>
    <w:rsid w:val="00465000"/>
    <w:rsid w:val="00465F20"/>
    <w:rsid w:val="00470176"/>
    <w:rsid w:val="00471103"/>
    <w:rsid w:val="00471DE7"/>
    <w:rsid w:val="004724E2"/>
    <w:rsid w:val="0047255B"/>
    <w:rsid w:val="00473836"/>
    <w:rsid w:val="00476B5D"/>
    <w:rsid w:val="00476BDE"/>
    <w:rsid w:val="00476E83"/>
    <w:rsid w:val="00480D96"/>
    <w:rsid w:val="00480F2B"/>
    <w:rsid w:val="00481B9B"/>
    <w:rsid w:val="00482009"/>
    <w:rsid w:val="00482BAE"/>
    <w:rsid w:val="004830C4"/>
    <w:rsid w:val="0048485A"/>
    <w:rsid w:val="00484CD6"/>
    <w:rsid w:val="00485A3F"/>
    <w:rsid w:val="0048689C"/>
    <w:rsid w:val="00490F21"/>
    <w:rsid w:val="00491ECE"/>
    <w:rsid w:val="00492767"/>
    <w:rsid w:val="00492EB0"/>
    <w:rsid w:val="00497622"/>
    <w:rsid w:val="004A3271"/>
    <w:rsid w:val="004A3C07"/>
    <w:rsid w:val="004A3E77"/>
    <w:rsid w:val="004A40B0"/>
    <w:rsid w:val="004A4196"/>
    <w:rsid w:val="004A5614"/>
    <w:rsid w:val="004A6662"/>
    <w:rsid w:val="004A767C"/>
    <w:rsid w:val="004A7BFE"/>
    <w:rsid w:val="004B073D"/>
    <w:rsid w:val="004B1114"/>
    <w:rsid w:val="004B20DF"/>
    <w:rsid w:val="004B3612"/>
    <w:rsid w:val="004B54CE"/>
    <w:rsid w:val="004B7696"/>
    <w:rsid w:val="004C0162"/>
    <w:rsid w:val="004C040E"/>
    <w:rsid w:val="004C0742"/>
    <w:rsid w:val="004C158B"/>
    <w:rsid w:val="004C19F9"/>
    <w:rsid w:val="004C1B06"/>
    <w:rsid w:val="004C1E7C"/>
    <w:rsid w:val="004C27F9"/>
    <w:rsid w:val="004C35C8"/>
    <w:rsid w:val="004C3F12"/>
    <w:rsid w:val="004C411D"/>
    <w:rsid w:val="004C443F"/>
    <w:rsid w:val="004C5A83"/>
    <w:rsid w:val="004C61F3"/>
    <w:rsid w:val="004C6492"/>
    <w:rsid w:val="004C6A72"/>
    <w:rsid w:val="004C702A"/>
    <w:rsid w:val="004D139B"/>
    <w:rsid w:val="004D172C"/>
    <w:rsid w:val="004D230B"/>
    <w:rsid w:val="004D453E"/>
    <w:rsid w:val="004D46DC"/>
    <w:rsid w:val="004D60BF"/>
    <w:rsid w:val="004D66BC"/>
    <w:rsid w:val="004D6B7C"/>
    <w:rsid w:val="004D7B84"/>
    <w:rsid w:val="004E099A"/>
    <w:rsid w:val="004E264F"/>
    <w:rsid w:val="004E289C"/>
    <w:rsid w:val="004E2B8E"/>
    <w:rsid w:val="004E2E56"/>
    <w:rsid w:val="004E3D75"/>
    <w:rsid w:val="004E46E0"/>
    <w:rsid w:val="004E4A1B"/>
    <w:rsid w:val="004E521F"/>
    <w:rsid w:val="004E5FD4"/>
    <w:rsid w:val="004F0F83"/>
    <w:rsid w:val="004F38FE"/>
    <w:rsid w:val="004F56F7"/>
    <w:rsid w:val="004F5D17"/>
    <w:rsid w:val="004F7317"/>
    <w:rsid w:val="005005B5"/>
    <w:rsid w:val="005007CA"/>
    <w:rsid w:val="00502B81"/>
    <w:rsid w:val="005043A8"/>
    <w:rsid w:val="00504D2F"/>
    <w:rsid w:val="00507288"/>
    <w:rsid w:val="00510A48"/>
    <w:rsid w:val="00513C7D"/>
    <w:rsid w:val="005141FB"/>
    <w:rsid w:val="00514843"/>
    <w:rsid w:val="0051615A"/>
    <w:rsid w:val="00522691"/>
    <w:rsid w:val="00522C06"/>
    <w:rsid w:val="00522F34"/>
    <w:rsid w:val="0052311E"/>
    <w:rsid w:val="00523870"/>
    <w:rsid w:val="00523CE9"/>
    <w:rsid w:val="00523F43"/>
    <w:rsid w:val="00524BBF"/>
    <w:rsid w:val="00530005"/>
    <w:rsid w:val="0053257E"/>
    <w:rsid w:val="00534C5D"/>
    <w:rsid w:val="00535132"/>
    <w:rsid w:val="005367BA"/>
    <w:rsid w:val="00536D71"/>
    <w:rsid w:val="0053704A"/>
    <w:rsid w:val="00537182"/>
    <w:rsid w:val="005417C3"/>
    <w:rsid w:val="00541A40"/>
    <w:rsid w:val="00541B21"/>
    <w:rsid w:val="00541D36"/>
    <w:rsid w:val="00542FD3"/>
    <w:rsid w:val="00543AA2"/>
    <w:rsid w:val="00543C21"/>
    <w:rsid w:val="00544188"/>
    <w:rsid w:val="005441DE"/>
    <w:rsid w:val="00544C10"/>
    <w:rsid w:val="005458E3"/>
    <w:rsid w:val="00546284"/>
    <w:rsid w:val="0054722E"/>
    <w:rsid w:val="00550089"/>
    <w:rsid w:val="00550CA5"/>
    <w:rsid w:val="00552BCD"/>
    <w:rsid w:val="00553DD4"/>
    <w:rsid w:val="00554B88"/>
    <w:rsid w:val="005558ED"/>
    <w:rsid w:val="005561DB"/>
    <w:rsid w:val="00556E37"/>
    <w:rsid w:val="00557665"/>
    <w:rsid w:val="0056305C"/>
    <w:rsid w:val="005632E8"/>
    <w:rsid w:val="00563704"/>
    <w:rsid w:val="005640A6"/>
    <w:rsid w:val="00564424"/>
    <w:rsid w:val="00564995"/>
    <w:rsid w:val="00564B4C"/>
    <w:rsid w:val="00566E1C"/>
    <w:rsid w:val="005701C5"/>
    <w:rsid w:val="00570F60"/>
    <w:rsid w:val="0057225F"/>
    <w:rsid w:val="0057238D"/>
    <w:rsid w:val="00574AED"/>
    <w:rsid w:val="00574C3D"/>
    <w:rsid w:val="0057513D"/>
    <w:rsid w:val="00575D80"/>
    <w:rsid w:val="00576E4E"/>
    <w:rsid w:val="00577F38"/>
    <w:rsid w:val="0058054E"/>
    <w:rsid w:val="00580AA0"/>
    <w:rsid w:val="00582A71"/>
    <w:rsid w:val="005843A0"/>
    <w:rsid w:val="00584DB5"/>
    <w:rsid w:val="00585A72"/>
    <w:rsid w:val="00590E09"/>
    <w:rsid w:val="0059195E"/>
    <w:rsid w:val="00592E3A"/>
    <w:rsid w:val="00593A6B"/>
    <w:rsid w:val="00593B34"/>
    <w:rsid w:val="00593B74"/>
    <w:rsid w:val="005971DB"/>
    <w:rsid w:val="00597CEF"/>
    <w:rsid w:val="005A003A"/>
    <w:rsid w:val="005A0578"/>
    <w:rsid w:val="005A2941"/>
    <w:rsid w:val="005A2BD4"/>
    <w:rsid w:val="005A31E3"/>
    <w:rsid w:val="005A46D5"/>
    <w:rsid w:val="005A4F20"/>
    <w:rsid w:val="005A568A"/>
    <w:rsid w:val="005A63A1"/>
    <w:rsid w:val="005A687D"/>
    <w:rsid w:val="005A6E91"/>
    <w:rsid w:val="005A7264"/>
    <w:rsid w:val="005A7BAC"/>
    <w:rsid w:val="005B1E8A"/>
    <w:rsid w:val="005B217E"/>
    <w:rsid w:val="005B2CBC"/>
    <w:rsid w:val="005B3246"/>
    <w:rsid w:val="005B3CBD"/>
    <w:rsid w:val="005B638A"/>
    <w:rsid w:val="005B6658"/>
    <w:rsid w:val="005B6C98"/>
    <w:rsid w:val="005B7DA3"/>
    <w:rsid w:val="005B7FFD"/>
    <w:rsid w:val="005C0259"/>
    <w:rsid w:val="005C04CF"/>
    <w:rsid w:val="005C079F"/>
    <w:rsid w:val="005C20FA"/>
    <w:rsid w:val="005C31B7"/>
    <w:rsid w:val="005C3983"/>
    <w:rsid w:val="005C4054"/>
    <w:rsid w:val="005C55FD"/>
    <w:rsid w:val="005C5784"/>
    <w:rsid w:val="005C5E73"/>
    <w:rsid w:val="005C6593"/>
    <w:rsid w:val="005C6612"/>
    <w:rsid w:val="005D079D"/>
    <w:rsid w:val="005D0AEF"/>
    <w:rsid w:val="005D1DE8"/>
    <w:rsid w:val="005D1E7B"/>
    <w:rsid w:val="005D2730"/>
    <w:rsid w:val="005D37E4"/>
    <w:rsid w:val="005D6560"/>
    <w:rsid w:val="005D6E15"/>
    <w:rsid w:val="005D76DB"/>
    <w:rsid w:val="005E0657"/>
    <w:rsid w:val="005E0726"/>
    <w:rsid w:val="005E1134"/>
    <w:rsid w:val="005E1C66"/>
    <w:rsid w:val="005E3331"/>
    <w:rsid w:val="005E513B"/>
    <w:rsid w:val="005E5540"/>
    <w:rsid w:val="005E5B53"/>
    <w:rsid w:val="005E60A4"/>
    <w:rsid w:val="005E616A"/>
    <w:rsid w:val="005E70C5"/>
    <w:rsid w:val="005F5F37"/>
    <w:rsid w:val="005F7C3C"/>
    <w:rsid w:val="00600A57"/>
    <w:rsid w:val="0060162F"/>
    <w:rsid w:val="00602153"/>
    <w:rsid w:val="00602737"/>
    <w:rsid w:val="006027F1"/>
    <w:rsid w:val="00602981"/>
    <w:rsid w:val="0060333A"/>
    <w:rsid w:val="00604647"/>
    <w:rsid w:val="00604A22"/>
    <w:rsid w:val="0060556A"/>
    <w:rsid w:val="006066A1"/>
    <w:rsid w:val="00606785"/>
    <w:rsid w:val="00607EB1"/>
    <w:rsid w:val="0061087A"/>
    <w:rsid w:val="0061379C"/>
    <w:rsid w:val="00614F15"/>
    <w:rsid w:val="00615318"/>
    <w:rsid w:val="00615C3E"/>
    <w:rsid w:val="00617C4F"/>
    <w:rsid w:val="00620643"/>
    <w:rsid w:val="00620FA4"/>
    <w:rsid w:val="00621327"/>
    <w:rsid w:val="006220FA"/>
    <w:rsid w:val="0062337C"/>
    <w:rsid w:val="00623746"/>
    <w:rsid w:val="006252B2"/>
    <w:rsid w:val="00625C0A"/>
    <w:rsid w:val="00625EE5"/>
    <w:rsid w:val="006262F3"/>
    <w:rsid w:val="006279EB"/>
    <w:rsid w:val="00627B4D"/>
    <w:rsid w:val="00630618"/>
    <w:rsid w:val="0063191D"/>
    <w:rsid w:val="00632320"/>
    <w:rsid w:val="00633C47"/>
    <w:rsid w:val="00634126"/>
    <w:rsid w:val="006348C2"/>
    <w:rsid w:val="00634C0C"/>
    <w:rsid w:val="00634E9E"/>
    <w:rsid w:val="0063578B"/>
    <w:rsid w:val="006366F5"/>
    <w:rsid w:val="00636709"/>
    <w:rsid w:val="00636ACE"/>
    <w:rsid w:val="00637DB3"/>
    <w:rsid w:val="00641462"/>
    <w:rsid w:val="006456E8"/>
    <w:rsid w:val="006457B8"/>
    <w:rsid w:val="0064702E"/>
    <w:rsid w:val="0064752C"/>
    <w:rsid w:val="00647646"/>
    <w:rsid w:val="006478F3"/>
    <w:rsid w:val="00650026"/>
    <w:rsid w:val="006501F4"/>
    <w:rsid w:val="00651211"/>
    <w:rsid w:val="006524C9"/>
    <w:rsid w:val="00652783"/>
    <w:rsid w:val="00653C14"/>
    <w:rsid w:val="00656BA4"/>
    <w:rsid w:val="0065733B"/>
    <w:rsid w:val="00657A51"/>
    <w:rsid w:val="006608C0"/>
    <w:rsid w:val="00660A82"/>
    <w:rsid w:val="00660EB5"/>
    <w:rsid w:val="00661581"/>
    <w:rsid w:val="00663C50"/>
    <w:rsid w:val="00663D88"/>
    <w:rsid w:val="0066425A"/>
    <w:rsid w:val="00664DF0"/>
    <w:rsid w:val="00666782"/>
    <w:rsid w:val="00670442"/>
    <w:rsid w:val="00671C2A"/>
    <w:rsid w:val="00673148"/>
    <w:rsid w:val="00673BEC"/>
    <w:rsid w:val="006742BF"/>
    <w:rsid w:val="006760A9"/>
    <w:rsid w:val="00676620"/>
    <w:rsid w:val="00676A88"/>
    <w:rsid w:val="006771BC"/>
    <w:rsid w:val="00677D1F"/>
    <w:rsid w:val="00680411"/>
    <w:rsid w:val="00680DD2"/>
    <w:rsid w:val="0068330D"/>
    <w:rsid w:val="00683481"/>
    <w:rsid w:val="00684F20"/>
    <w:rsid w:val="00685319"/>
    <w:rsid w:val="00685B81"/>
    <w:rsid w:val="006879B6"/>
    <w:rsid w:val="00687A92"/>
    <w:rsid w:val="006923DC"/>
    <w:rsid w:val="00693CF0"/>
    <w:rsid w:val="00694495"/>
    <w:rsid w:val="00695A15"/>
    <w:rsid w:val="0069629A"/>
    <w:rsid w:val="00697877"/>
    <w:rsid w:val="00697FAA"/>
    <w:rsid w:val="006A02D0"/>
    <w:rsid w:val="006A0C5F"/>
    <w:rsid w:val="006A0D2D"/>
    <w:rsid w:val="006A0FAE"/>
    <w:rsid w:val="006A1BC5"/>
    <w:rsid w:val="006A2D09"/>
    <w:rsid w:val="006A3599"/>
    <w:rsid w:val="006A3665"/>
    <w:rsid w:val="006A3B51"/>
    <w:rsid w:val="006A4AFB"/>
    <w:rsid w:val="006A4B48"/>
    <w:rsid w:val="006A70EE"/>
    <w:rsid w:val="006A74A6"/>
    <w:rsid w:val="006B03DB"/>
    <w:rsid w:val="006B0403"/>
    <w:rsid w:val="006B1051"/>
    <w:rsid w:val="006B36C3"/>
    <w:rsid w:val="006B3CBD"/>
    <w:rsid w:val="006B4273"/>
    <w:rsid w:val="006B4845"/>
    <w:rsid w:val="006B57C8"/>
    <w:rsid w:val="006B5E63"/>
    <w:rsid w:val="006B6880"/>
    <w:rsid w:val="006B71FF"/>
    <w:rsid w:val="006B762E"/>
    <w:rsid w:val="006C0473"/>
    <w:rsid w:val="006C1553"/>
    <w:rsid w:val="006C18D2"/>
    <w:rsid w:val="006C1D6D"/>
    <w:rsid w:val="006C1D99"/>
    <w:rsid w:val="006C368B"/>
    <w:rsid w:val="006C4457"/>
    <w:rsid w:val="006C4D3C"/>
    <w:rsid w:val="006C5199"/>
    <w:rsid w:val="006C56A0"/>
    <w:rsid w:val="006C5FBA"/>
    <w:rsid w:val="006C6841"/>
    <w:rsid w:val="006C6F09"/>
    <w:rsid w:val="006C7247"/>
    <w:rsid w:val="006D0A4A"/>
    <w:rsid w:val="006D1C27"/>
    <w:rsid w:val="006D20CB"/>
    <w:rsid w:val="006D235F"/>
    <w:rsid w:val="006D593D"/>
    <w:rsid w:val="006D5E96"/>
    <w:rsid w:val="006D62B3"/>
    <w:rsid w:val="006E1CA9"/>
    <w:rsid w:val="006E1E73"/>
    <w:rsid w:val="006E3BE2"/>
    <w:rsid w:val="006E42A1"/>
    <w:rsid w:val="006E4513"/>
    <w:rsid w:val="006E640A"/>
    <w:rsid w:val="006E782D"/>
    <w:rsid w:val="006F0222"/>
    <w:rsid w:val="006F125A"/>
    <w:rsid w:val="006F1416"/>
    <w:rsid w:val="006F3BC7"/>
    <w:rsid w:val="006F3DE5"/>
    <w:rsid w:val="006F55E5"/>
    <w:rsid w:val="006F5633"/>
    <w:rsid w:val="006F67E7"/>
    <w:rsid w:val="00701492"/>
    <w:rsid w:val="007018AB"/>
    <w:rsid w:val="00702352"/>
    <w:rsid w:val="00702DA6"/>
    <w:rsid w:val="00702E04"/>
    <w:rsid w:val="0070462C"/>
    <w:rsid w:val="007049B3"/>
    <w:rsid w:val="0070583C"/>
    <w:rsid w:val="00705EAB"/>
    <w:rsid w:val="00712668"/>
    <w:rsid w:val="00712D00"/>
    <w:rsid w:val="00713944"/>
    <w:rsid w:val="00714F9C"/>
    <w:rsid w:val="00716226"/>
    <w:rsid w:val="007177F5"/>
    <w:rsid w:val="007207B1"/>
    <w:rsid w:val="00720DB4"/>
    <w:rsid w:val="007215CA"/>
    <w:rsid w:val="00723513"/>
    <w:rsid w:val="00723DA7"/>
    <w:rsid w:val="00724F76"/>
    <w:rsid w:val="007313A2"/>
    <w:rsid w:val="00731532"/>
    <w:rsid w:val="0073337E"/>
    <w:rsid w:val="0073412D"/>
    <w:rsid w:val="00734924"/>
    <w:rsid w:val="00736807"/>
    <w:rsid w:val="00737021"/>
    <w:rsid w:val="00737F64"/>
    <w:rsid w:val="00740604"/>
    <w:rsid w:val="00740668"/>
    <w:rsid w:val="00740A30"/>
    <w:rsid w:val="00740B01"/>
    <w:rsid w:val="00741EFB"/>
    <w:rsid w:val="00742053"/>
    <w:rsid w:val="00742F86"/>
    <w:rsid w:val="00743006"/>
    <w:rsid w:val="00743C37"/>
    <w:rsid w:val="00744675"/>
    <w:rsid w:val="00744A27"/>
    <w:rsid w:val="00747258"/>
    <w:rsid w:val="00747801"/>
    <w:rsid w:val="007510DF"/>
    <w:rsid w:val="0075125F"/>
    <w:rsid w:val="007514BE"/>
    <w:rsid w:val="007521F5"/>
    <w:rsid w:val="0075243E"/>
    <w:rsid w:val="00754DD1"/>
    <w:rsid w:val="007554D6"/>
    <w:rsid w:val="00755635"/>
    <w:rsid w:val="00755C84"/>
    <w:rsid w:val="0075632C"/>
    <w:rsid w:val="00756860"/>
    <w:rsid w:val="00756CEA"/>
    <w:rsid w:val="00757416"/>
    <w:rsid w:val="00762771"/>
    <w:rsid w:val="00764A78"/>
    <w:rsid w:val="0076537F"/>
    <w:rsid w:val="00765791"/>
    <w:rsid w:val="00766BCF"/>
    <w:rsid w:val="00766D7A"/>
    <w:rsid w:val="007676B5"/>
    <w:rsid w:val="00767962"/>
    <w:rsid w:val="0077101A"/>
    <w:rsid w:val="00774A30"/>
    <w:rsid w:val="00774B5A"/>
    <w:rsid w:val="00775CFE"/>
    <w:rsid w:val="00775DE0"/>
    <w:rsid w:val="00776ED3"/>
    <w:rsid w:val="00780B34"/>
    <w:rsid w:val="00781062"/>
    <w:rsid w:val="00781D5A"/>
    <w:rsid w:val="00782163"/>
    <w:rsid w:val="007822A1"/>
    <w:rsid w:val="007824DE"/>
    <w:rsid w:val="007833F7"/>
    <w:rsid w:val="00783B6D"/>
    <w:rsid w:val="00783BD5"/>
    <w:rsid w:val="00784720"/>
    <w:rsid w:val="007854DD"/>
    <w:rsid w:val="0078644A"/>
    <w:rsid w:val="0078701B"/>
    <w:rsid w:val="00787D91"/>
    <w:rsid w:val="007905AC"/>
    <w:rsid w:val="00790E37"/>
    <w:rsid w:val="007939CA"/>
    <w:rsid w:val="00794CF1"/>
    <w:rsid w:val="0079529D"/>
    <w:rsid w:val="00797224"/>
    <w:rsid w:val="00797DBE"/>
    <w:rsid w:val="007A1296"/>
    <w:rsid w:val="007A2729"/>
    <w:rsid w:val="007A2C10"/>
    <w:rsid w:val="007A2EB0"/>
    <w:rsid w:val="007A3A46"/>
    <w:rsid w:val="007A41E2"/>
    <w:rsid w:val="007A5571"/>
    <w:rsid w:val="007A5CD7"/>
    <w:rsid w:val="007A5F91"/>
    <w:rsid w:val="007A6B40"/>
    <w:rsid w:val="007A6F6E"/>
    <w:rsid w:val="007A74F6"/>
    <w:rsid w:val="007A76C7"/>
    <w:rsid w:val="007A7F91"/>
    <w:rsid w:val="007B0389"/>
    <w:rsid w:val="007B115F"/>
    <w:rsid w:val="007B1E0A"/>
    <w:rsid w:val="007B261F"/>
    <w:rsid w:val="007B3329"/>
    <w:rsid w:val="007B3AFA"/>
    <w:rsid w:val="007B601B"/>
    <w:rsid w:val="007B614C"/>
    <w:rsid w:val="007C1C08"/>
    <w:rsid w:val="007C3B7C"/>
    <w:rsid w:val="007C51BB"/>
    <w:rsid w:val="007C751A"/>
    <w:rsid w:val="007C78CF"/>
    <w:rsid w:val="007C7ADF"/>
    <w:rsid w:val="007C7B9B"/>
    <w:rsid w:val="007D037A"/>
    <w:rsid w:val="007D0A33"/>
    <w:rsid w:val="007D0D07"/>
    <w:rsid w:val="007D3ADB"/>
    <w:rsid w:val="007D5B41"/>
    <w:rsid w:val="007D5EF0"/>
    <w:rsid w:val="007D6574"/>
    <w:rsid w:val="007D76FF"/>
    <w:rsid w:val="007E161C"/>
    <w:rsid w:val="007E1A53"/>
    <w:rsid w:val="007E22BF"/>
    <w:rsid w:val="007E35DC"/>
    <w:rsid w:val="007E3A0D"/>
    <w:rsid w:val="007E4846"/>
    <w:rsid w:val="007E5335"/>
    <w:rsid w:val="007E53E6"/>
    <w:rsid w:val="007E53EE"/>
    <w:rsid w:val="007E550A"/>
    <w:rsid w:val="007E56D0"/>
    <w:rsid w:val="007E647C"/>
    <w:rsid w:val="007E76D7"/>
    <w:rsid w:val="007E7A13"/>
    <w:rsid w:val="007E7B0C"/>
    <w:rsid w:val="007F001E"/>
    <w:rsid w:val="007F05D6"/>
    <w:rsid w:val="007F221A"/>
    <w:rsid w:val="007F2F7F"/>
    <w:rsid w:val="007F3041"/>
    <w:rsid w:val="007F3C00"/>
    <w:rsid w:val="007F3DBF"/>
    <w:rsid w:val="007F5E92"/>
    <w:rsid w:val="007F67A3"/>
    <w:rsid w:val="007F6ABC"/>
    <w:rsid w:val="007F7455"/>
    <w:rsid w:val="00800098"/>
    <w:rsid w:val="00800ADF"/>
    <w:rsid w:val="00800BEA"/>
    <w:rsid w:val="00801A6F"/>
    <w:rsid w:val="0080265D"/>
    <w:rsid w:val="00806904"/>
    <w:rsid w:val="00807174"/>
    <w:rsid w:val="00810268"/>
    <w:rsid w:val="008108AF"/>
    <w:rsid w:val="00811B89"/>
    <w:rsid w:val="008128FB"/>
    <w:rsid w:val="0081299A"/>
    <w:rsid w:val="00813415"/>
    <w:rsid w:val="008141D4"/>
    <w:rsid w:val="00814794"/>
    <w:rsid w:val="008148B9"/>
    <w:rsid w:val="00815249"/>
    <w:rsid w:val="00817582"/>
    <w:rsid w:val="008175DF"/>
    <w:rsid w:val="008204EF"/>
    <w:rsid w:val="00821D59"/>
    <w:rsid w:val="00824157"/>
    <w:rsid w:val="008254EB"/>
    <w:rsid w:val="00826138"/>
    <w:rsid w:val="008321D8"/>
    <w:rsid w:val="00832615"/>
    <w:rsid w:val="008328AF"/>
    <w:rsid w:val="0083304D"/>
    <w:rsid w:val="00833CBB"/>
    <w:rsid w:val="00835151"/>
    <w:rsid w:val="0083571E"/>
    <w:rsid w:val="0083684F"/>
    <w:rsid w:val="008377F0"/>
    <w:rsid w:val="00840474"/>
    <w:rsid w:val="008408B1"/>
    <w:rsid w:val="00840FB9"/>
    <w:rsid w:val="00841803"/>
    <w:rsid w:val="00843ECF"/>
    <w:rsid w:val="00844969"/>
    <w:rsid w:val="0084668D"/>
    <w:rsid w:val="00846D00"/>
    <w:rsid w:val="008471E9"/>
    <w:rsid w:val="00847D68"/>
    <w:rsid w:val="0085052B"/>
    <w:rsid w:val="0085131A"/>
    <w:rsid w:val="00852C0E"/>
    <w:rsid w:val="00855BB6"/>
    <w:rsid w:val="008574E4"/>
    <w:rsid w:val="00860DDB"/>
    <w:rsid w:val="00861B36"/>
    <w:rsid w:val="00862089"/>
    <w:rsid w:val="008637D3"/>
    <w:rsid w:val="008638E5"/>
    <w:rsid w:val="00863E5E"/>
    <w:rsid w:val="008649D3"/>
    <w:rsid w:val="008665E7"/>
    <w:rsid w:val="00866726"/>
    <w:rsid w:val="0086674E"/>
    <w:rsid w:val="008668CE"/>
    <w:rsid w:val="00866CD5"/>
    <w:rsid w:val="00866DCB"/>
    <w:rsid w:val="00866FE9"/>
    <w:rsid w:val="008712DA"/>
    <w:rsid w:val="00872616"/>
    <w:rsid w:val="00872774"/>
    <w:rsid w:val="00872E02"/>
    <w:rsid w:val="0087408B"/>
    <w:rsid w:val="008745E4"/>
    <w:rsid w:val="00876435"/>
    <w:rsid w:val="008768BC"/>
    <w:rsid w:val="00877B37"/>
    <w:rsid w:val="0088055F"/>
    <w:rsid w:val="008808CA"/>
    <w:rsid w:val="008824FC"/>
    <w:rsid w:val="00882C71"/>
    <w:rsid w:val="008853B7"/>
    <w:rsid w:val="00886703"/>
    <w:rsid w:val="00886748"/>
    <w:rsid w:val="00886AB5"/>
    <w:rsid w:val="00886F89"/>
    <w:rsid w:val="008872CB"/>
    <w:rsid w:val="00887E6F"/>
    <w:rsid w:val="00892772"/>
    <w:rsid w:val="00893E37"/>
    <w:rsid w:val="008942AC"/>
    <w:rsid w:val="00894A74"/>
    <w:rsid w:val="00894D48"/>
    <w:rsid w:val="00896479"/>
    <w:rsid w:val="0089656C"/>
    <w:rsid w:val="008967EC"/>
    <w:rsid w:val="00896E66"/>
    <w:rsid w:val="00897291"/>
    <w:rsid w:val="008A0C0E"/>
    <w:rsid w:val="008A10EF"/>
    <w:rsid w:val="008A1158"/>
    <w:rsid w:val="008A25E5"/>
    <w:rsid w:val="008A2FDE"/>
    <w:rsid w:val="008A329C"/>
    <w:rsid w:val="008A4118"/>
    <w:rsid w:val="008A421A"/>
    <w:rsid w:val="008A4AFB"/>
    <w:rsid w:val="008A4BAB"/>
    <w:rsid w:val="008A4FBD"/>
    <w:rsid w:val="008A5A19"/>
    <w:rsid w:val="008A61DE"/>
    <w:rsid w:val="008A6A3D"/>
    <w:rsid w:val="008A722E"/>
    <w:rsid w:val="008B0347"/>
    <w:rsid w:val="008B0396"/>
    <w:rsid w:val="008B180D"/>
    <w:rsid w:val="008B2583"/>
    <w:rsid w:val="008B2760"/>
    <w:rsid w:val="008B6ACB"/>
    <w:rsid w:val="008B7065"/>
    <w:rsid w:val="008B7B19"/>
    <w:rsid w:val="008C05C0"/>
    <w:rsid w:val="008C078C"/>
    <w:rsid w:val="008C0B7D"/>
    <w:rsid w:val="008C0F79"/>
    <w:rsid w:val="008C2354"/>
    <w:rsid w:val="008C4A01"/>
    <w:rsid w:val="008C7E47"/>
    <w:rsid w:val="008D19ED"/>
    <w:rsid w:val="008D1D4F"/>
    <w:rsid w:val="008D29C6"/>
    <w:rsid w:val="008D384E"/>
    <w:rsid w:val="008D510A"/>
    <w:rsid w:val="008D5CE4"/>
    <w:rsid w:val="008D71CB"/>
    <w:rsid w:val="008E0EB0"/>
    <w:rsid w:val="008E3A62"/>
    <w:rsid w:val="008E44AF"/>
    <w:rsid w:val="008E4E7A"/>
    <w:rsid w:val="008E5FD6"/>
    <w:rsid w:val="008E691F"/>
    <w:rsid w:val="008E7387"/>
    <w:rsid w:val="008F0894"/>
    <w:rsid w:val="008F0A29"/>
    <w:rsid w:val="008F13E5"/>
    <w:rsid w:val="008F1B73"/>
    <w:rsid w:val="008F4C25"/>
    <w:rsid w:val="008F5149"/>
    <w:rsid w:val="008F5274"/>
    <w:rsid w:val="008F5F73"/>
    <w:rsid w:val="008F6D4C"/>
    <w:rsid w:val="00900913"/>
    <w:rsid w:val="009013B3"/>
    <w:rsid w:val="00902400"/>
    <w:rsid w:val="00904AB7"/>
    <w:rsid w:val="00907B9D"/>
    <w:rsid w:val="00910703"/>
    <w:rsid w:val="00910E3E"/>
    <w:rsid w:val="00911093"/>
    <w:rsid w:val="00911BB1"/>
    <w:rsid w:val="00912B32"/>
    <w:rsid w:val="00912E38"/>
    <w:rsid w:val="0092033A"/>
    <w:rsid w:val="00920344"/>
    <w:rsid w:val="0092189E"/>
    <w:rsid w:val="0092275D"/>
    <w:rsid w:val="009228F4"/>
    <w:rsid w:val="00922BF7"/>
    <w:rsid w:val="00923529"/>
    <w:rsid w:val="00923962"/>
    <w:rsid w:val="00923B56"/>
    <w:rsid w:val="00923D55"/>
    <w:rsid w:val="00923E46"/>
    <w:rsid w:val="0092449F"/>
    <w:rsid w:val="0092523B"/>
    <w:rsid w:val="0093037D"/>
    <w:rsid w:val="00931D36"/>
    <w:rsid w:val="00932B9F"/>
    <w:rsid w:val="0093329C"/>
    <w:rsid w:val="00934518"/>
    <w:rsid w:val="00934625"/>
    <w:rsid w:val="00934E38"/>
    <w:rsid w:val="00934F5B"/>
    <w:rsid w:val="00935225"/>
    <w:rsid w:val="009358EC"/>
    <w:rsid w:val="00936BBE"/>
    <w:rsid w:val="0093724D"/>
    <w:rsid w:val="00937452"/>
    <w:rsid w:val="00941552"/>
    <w:rsid w:val="009417AB"/>
    <w:rsid w:val="00941E2B"/>
    <w:rsid w:val="0094252A"/>
    <w:rsid w:val="0094562E"/>
    <w:rsid w:val="00945E32"/>
    <w:rsid w:val="0094605B"/>
    <w:rsid w:val="00950167"/>
    <w:rsid w:val="00950A94"/>
    <w:rsid w:val="00952F52"/>
    <w:rsid w:val="00953041"/>
    <w:rsid w:val="009531F3"/>
    <w:rsid w:val="00953F63"/>
    <w:rsid w:val="00954C96"/>
    <w:rsid w:val="0095592B"/>
    <w:rsid w:val="00956DCD"/>
    <w:rsid w:val="009571FE"/>
    <w:rsid w:val="0096095B"/>
    <w:rsid w:val="0096162E"/>
    <w:rsid w:val="009617FE"/>
    <w:rsid w:val="00961FE3"/>
    <w:rsid w:val="00962BD2"/>
    <w:rsid w:val="00963437"/>
    <w:rsid w:val="00964514"/>
    <w:rsid w:val="00964D00"/>
    <w:rsid w:val="009654A2"/>
    <w:rsid w:val="009719B5"/>
    <w:rsid w:val="00972A47"/>
    <w:rsid w:val="00972DDE"/>
    <w:rsid w:val="009736FC"/>
    <w:rsid w:val="00973BA7"/>
    <w:rsid w:val="00973C2B"/>
    <w:rsid w:val="0097434E"/>
    <w:rsid w:val="00974A64"/>
    <w:rsid w:val="009822D9"/>
    <w:rsid w:val="00982454"/>
    <w:rsid w:val="00982FB1"/>
    <w:rsid w:val="00983189"/>
    <w:rsid w:val="009841CA"/>
    <w:rsid w:val="00984EF1"/>
    <w:rsid w:val="009876A6"/>
    <w:rsid w:val="0098789F"/>
    <w:rsid w:val="009908FA"/>
    <w:rsid w:val="00991A54"/>
    <w:rsid w:val="00992924"/>
    <w:rsid w:val="009937AB"/>
    <w:rsid w:val="00993BC6"/>
    <w:rsid w:val="00994F07"/>
    <w:rsid w:val="0099514B"/>
    <w:rsid w:val="00995391"/>
    <w:rsid w:val="00996ACB"/>
    <w:rsid w:val="00997402"/>
    <w:rsid w:val="00997CB6"/>
    <w:rsid w:val="009A01FA"/>
    <w:rsid w:val="009A0E75"/>
    <w:rsid w:val="009A12D3"/>
    <w:rsid w:val="009A1A67"/>
    <w:rsid w:val="009A296B"/>
    <w:rsid w:val="009A30D7"/>
    <w:rsid w:val="009A408E"/>
    <w:rsid w:val="009A5713"/>
    <w:rsid w:val="009A59C9"/>
    <w:rsid w:val="009A6013"/>
    <w:rsid w:val="009A61D5"/>
    <w:rsid w:val="009A6A2B"/>
    <w:rsid w:val="009A7FE0"/>
    <w:rsid w:val="009B08A4"/>
    <w:rsid w:val="009B22D1"/>
    <w:rsid w:val="009B2543"/>
    <w:rsid w:val="009B2A02"/>
    <w:rsid w:val="009B31F7"/>
    <w:rsid w:val="009B7827"/>
    <w:rsid w:val="009B7BCD"/>
    <w:rsid w:val="009B7F98"/>
    <w:rsid w:val="009C0213"/>
    <w:rsid w:val="009C1656"/>
    <w:rsid w:val="009C3320"/>
    <w:rsid w:val="009C5031"/>
    <w:rsid w:val="009C5194"/>
    <w:rsid w:val="009C5368"/>
    <w:rsid w:val="009C628A"/>
    <w:rsid w:val="009D0630"/>
    <w:rsid w:val="009D12C6"/>
    <w:rsid w:val="009D1F76"/>
    <w:rsid w:val="009D2521"/>
    <w:rsid w:val="009D2ADA"/>
    <w:rsid w:val="009D2BFC"/>
    <w:rsid w:val="009E018A"/>
    <w:rsid w:val="009E155F"/>
    <w:rsid w:val="009E2EC2"/>
    <w:rsid w:val="009E3F34"/>
    <w:rsid w:val="009E411F"/>
    <w:rsid w:val="009E48C8"/>
    <w:rsid w:val="009E5FA9"/>
    <w:rsid w:val="009E6163"/>
    <w:rsid w:val="009E708C"/>
    <w:rsid w:val="009E72F5"/>
    <w:rsid w:val="009F04FC"/>
    <w:rsid w:val="009F0E3C"/>
    <w:rsid w:val="009F0FEC"/>
    <w:rsid w:val="009F238E"/>
    <w:rsid w:val="009F3F19"/>
    <w:rsid w:val="009F49B7"/>
    <w:rsid w:val="009F5796"/>
    <w:rsid w:val="009F605B"/>
    <w:rsid w:val="009F67D3"/>
    <w:rsid w:val="009F6E05"/>
    <w:rsid w:val="00A01CAB"/>
    <w:rsid w:val="00A02731"/>
    <w:rsid w:val="00A02C95"/>
    <w:rsid w:val="00A02F74"/>
    <w:rsid w:val="00A04BEE"/>
    <w:rsid w:val="00A073F4"/>
    <w:rsid w:val="00A10F1F"/>
    <w:rsid w:val="00A12764"/>
    <w:rsid w:val="00A12AE9"/>
    <w:rsid w:val="00A134CD"/>
    <w:rsid w:val="00A14161"/>
    <w:rsid w:val="00A1670A"/>
    <w:rsid w:val="00A16FAE"/>
    <w:rsid w:val="00A17067"/>
    <w:rsid w:val="00A17E8E"/>
    <w:rsid w:val="00A20208"/>
    <w:rsid w:val="00A20D1B"/>
    <w:rsid w:val="00A22BC4"/>
    <w:rsid w:val="00A22FE2"/>
    <w:rsid w:val="00A24F1C"/>
    <w:rsid w:val="00A25008"/>
    <w:rsid w:val="00A25896"/>
    <w:rsid w:val="00A26474"/>
    <w:rsid w:val="00A27159"/>
    <w:rsid w:val="00A271B3"/>
    <w:rsid w:val="00A27775"/>
    <w:rsid w:val="00A30597"/>
    <w:rsid w:val="00A30D53"/>
    <w:rsid w:val="00A32CB1"/>
    <w:rsid w:val="00A33905"/>
    <w:rsid w:val="00A33BD3"/>
    <w:rsid w:val="00A3412B"/>
    <w:rsid w:val="00A365D9"/>
    <w:rsid w:val="00A4072A"/>
    <w:rsid w:val="00A4089D"/>
    <w:rsid w:val="00A41FE1"/>
    <w:rsid w:val="00A42056"/>
    <w:rsid w:val="00A424E3"/>
    <w:rsid w:val="00A42B5C"/>
    <w:rsid w:val="00A439DB"/>
    <w:rsid w:val="00A4474F"/>
    <w:rsid w:val="00A44B48"/>
    <w:rsid w:val="00A45112"/>
    <w:rsid w:val="00A45F59"/>
    <w:rsid w:val="00A46263"/>
    <w:rsid w:val="00A46525"/>
    <w:rsid w:val="00A51AEA"/>
    <w:rsid w:val="00A521F2"/>
    <w:rsid w:val="00A52809"/>
    <w:rsid w:val="00A5436D"/>
    <w:rsid w:val="00A54641"/>
    <w:rsid w:val="00A561E0"/>
    <w:rsid w:val="00A56784"/>
    <w:rsid w:val="00A56AC5"/>
    <w:rsid w:val="00A577DF"/>
    <w:rsid w:val="00A57933"/>
    <w:rsid w:val="00A609C3"/>
    <w:rsid w:val="00A61D7B"/>
    <w:rsid w:val="00A61EE8"/>
    <w:rsid w:val="00A62914"/>
    <w:rsid w:val="00A63434"/>
    <w:rsid w:val="00A64F74"/>
    <w:rsid w:val="00A653FE"/>
    <w:rsid w:val="00A663C9"/>
    <w:rsid w:val="00A67281"/>
    <w:rsid w:val="00A70F18"/>
    <w:rsid w:val="00A70FBE"/>
    <w:rsid w:val="00A719F7"/>
    <w:rsid w:val="00A7475A"/>
    <w:rsid w:val="00A74D50"/>
    <w:rsid w:val="00A754CF"/>
    <w:rsid w:val="00A75F23"/>
    <w:rsid w:val="00A7700A"/>
    <w:rsid w:val="00A77593"/>
    <w:rsid w:val="00A778E3"/>
    <w:rsid w:val="00A809DA"/>
    <w:rsid w:val="00A81BA6"/>
    <w:rsid w:val="00A81FF1"/>
    <w:rsid w:val="00A82415"/>
    <w:rsid w:val="00A82B67"/>
    <w:rsid w:val="00A83385"/>
    <w:rsid w:val="00A84649"/>
    <w:rsid w:val="00A84846"/>
    <w:rsid w:val="00A8537D"/>
    <w:rsid w:val="00A866D8"/>
    <w:rsid w:val="00A87B93"/>
    <w:rsid w:val="00A87DCA"/>
    <w:rsid w:val="00A905F2"/>
    <w:rsid w:val="00A909A6"/>
    <w:rsid w:val="00A91DE2"/>
    <w:rsid w:val="00A9396A"/>
    <w:rsid w:val="00A94EEC"/>
    <w:rsid w:val="00A9621D"/>
    <w:rsid w:val="00A9644B"/>
    <w:rsid w:val="00A96F69"/>
    <w:rsid w:val="00A9742F"/>
    <w:rsid w:val="00A97844"/>
    <w:rsid w:val="00AA1883"/>
    <w:rsid w:val="00AA1A40"/>
    <w:rsid w:val="00AA1C65"/>
    <w:rsid w:val="00AA2246"/>
    <w:rsid w:val="00AA2AA9"/>
    <w:rsid w:val="00AA2CA7"/>
    <w:rsid w:val="00AA3115"/>
    <w:rsid w:val="00AA50D0"/>
    <w:rsid w:val="00AA5407"/>
    <w:rsid w:val="00AA6285"/>
    <w:rsid w:val="00AA6DFC"/>
    <w:rsid w:val="00AA7182"/>
    <w:rsid w:val="00AB147B"/>
    <w:rsid w:val="00AB1692"/>
    <w:rsid w:val="00AB1D22"/>
    <w:rsid w:val="00AB25A1"/>
    <w:rsid w:val="00AB25B2"/>
    <w:rsid w:val="00AB2835"/>
    <w:rsid w:val="00AB2C19"/>
    <w:rsid w:val="00AB51B6"/>
    <w:rsid w:val="00AB56A2"/>
    <w:rsid w:val="00AC05F5"/>
    <w:rsid w:val="00AC064D"/>
    <w:rsid w:val="00AC2B7E"/>
    <w:rsid w:val="00AC35E7"/>
    <w:rsid w:val="00AC41EF"/>
    <w:rsid w:val="00AC4F5C"/>
    <w:rsid w:val="00AC52E8"/>
    <w:rsid w:val="00AC5B80"/>
    <w:rsid w:val="00AC5C95"/>
    <w:rsid w:val="00AC6E91"/>
    <w:rsid w:val="00AC750D"/>
    <w:rsid w:val="00AC7DBE"/>
    <w:rsid w:val="00AD0B97"/>
    <w:rsid w:val="00AD1DB8"/>
    <w:rsid w:val="00AD234D"/>
    <w:rsid w:val="00AD2E7E"/>
    <w:rsid w:val="00AD4362"/>
    <w:rsid w:val="00AD47C7"/>
    <w:rsid w:val="00AD4A1D"/>
    <w:rsid w:val="00AD74DB"/>
    <w:rsid w:val="00AD7A30"/>
    <w:rsid w:val="00AD7CA1"/>
    <w:rsid w:val="00AE0841"/>
    <w:rsid w:val="00AE12F2"/>
    <w:rsid w:val="00AE2530"/>
    <w:rsid w:val="00AE7D19"/>
    <w:rsid w:val="00AF056E"/>
    <w:rsid w:val="00AF067C"/>
    <w:rsid w:val="00AF0EAF"/>
    <w:rsid w:val="00AF1FCD"/>
    <w:rsid w:val="00AF208D"/>
    <w:rsid w:val="00AF370A"/>
    <w:rsid w:val="00AF37F3"/>
    <w:rsid w:val="00AF454E"/>
    <w:rsid w:val="00AF55AB"/>
    <w:rsid w:val="00AF5FFF"/>
    <w:rsid w:val="00AF6AE5"/>
    <w:rsid w:val="00AF6B1B"/>
    <w:rsid w:val="00AF6DB1"/>
    <w:rsid w:val="00AF7863"/>
    <w:rsid w:val="00AF7A64"/>
    <w:rsid w:val="00AF7C7B"/>
    <w:rsid w:val="00AF7CB4"/>
    <w:rsid w:val="00B0017C"/>
    <w:rsid w:val="00B00CA1"/>
    <w:rsid w:val="00B00F60"/>
    <w:rsid w:val="00B01994"/>
    <w:rsid w:val="00B022C7"/>
    <w:rsid w:val="00B026DC"/>
    <w:rsid w:val="00B029F9"/>
    <w:rsid w:val="00B02BEC"/>
    <w:rsid w:val="00B03446"/>
    <w:rsid w:val="00B054E4"/>
    <w:rsid w:val="00B057AC"/>
    <w:rsid w:val="00B058B6"/>
    <w:rsid w:val="00B0737D"/>
    <w:rsid w:val="00B07FBA"/>
    <w:rsid w:val="00B10795"/>
    <w:rsid w:val="00B10963"/>
    <w:rsid w:val="00B10B11"/>
    <w:rsid w:val="00B10CCC"/>
    <w:rsid w:val="00B13461"/>
    <w:rsid w:val="00B15C98"/>
    <w:rsid w:val="00B161F3"/>
    <w:rsid w:val="00B16625"/>
    <w:rsid w:val="00B17736"/>
    <w:rsid w:val="00B179AD"/>
    <w:rsid w:val="00B221CF"/>
    <w:rsid w:val="00B22FB0"/>
    <w:rsid w:val="00B23F86"/>
    <w:rsid w:val="00B314A3"/>
    <w:rsid w:val="00B31D5B"/>
    <w:rsid w:val="00B34798"/>
    <w:rsid w:val="00B356A6"/>
    <w:rsid w:val="00B35794"/>
    <w:rsid w:val="00B362BD"/>
    <w:rsid w:val="00B37640"/>
    <w:rsid w:val="00B37884"/>
    <w:rsid w:val="00B4095C"/>
    <w:rsid w:val="00B4200B"/>
    <w:rsid w:val="00B421F1"/>
    <w:rsid w:val="00B42CDE"/>
    <w:rsid w:val="00B434AA"/>
    <w:rsid w:val="00B4432F"/>
    <w:rsid w:val="00B44853"/>
    <w:rsid w:val="00B45EE0"/>
    <w:rsid w:val="00B472B4"/>
    <w:rsid w:val="00B507E7"/>
    <w:rsid w:val="00B50FC5"/>
    <w:rsid w:val="00B528A6"/>
    <w:rsid w:val="00B54522"/>
    <w:rsid w:val="00B558DF"/>
    <w:rsid w:val="00B56D75"/>
    <w:rsid w:val="00B5721E"/>
    <w:rsid w:val="00B614C3"/>
    <w:rsid w:val="00B6192F"/>
    <w:rsid w:val="00B61B91"/>
    <w:rsid w:val="00B61FB4"/>
    <w:rsid w:val="00B6258A"/>
    <w:rsid w:val="00B645EB"/>
    <w:rsid w:val="00B65444"/>
    <w:rsid w:val="00B6558B"/>
    <w:rsid w:val="00B6601A"/>
    <w:rsid w:val="00B66066"/>
    <w:rsid w:val="00B66483"/>
    <w:rsid w:val="00B67ADD"/>
    <w:rsid w:val="00B7101E"/>
    <w:rsid w:val="00B71F55"/>
    <w:rsid w:val="00B725B1"/>
    <w:rsid w:val="00B735CA"/>
    <w:rsid w:val="00B74472"/>
    <w:rsid w:val="00B753E3"/>
    <w:rsid w:val="00B75451"/>
    <w:rsid w:val="00B75CC5"/>
    <w:rsid w:val="00B7648E"/>
    <w:rsid w:val="00B803E8"/>
    <w:rsid w:val="00B807E6"/>
    <w:rsid w:val="00B80A9F"/>
    <w:rsid w:val="00B81925"/>
    <w:rsid w:val="00B821A8"/>
    <w:rsid w:val="00B82E30"/>
    <w:rsid w:val="00B84982"/>
    <w:rsid w:val="00B8539A"/>
    <w:rsid w:val="00B86107"/>
    <w:rsid w:val="00B8626C"/>
    <w:rsid w:val="00B8671C"/>
    <w:rsid w:val="00B87B49"/>
    <w:rsid w:val="00B87E33"/>
    <w:rsid w:val="00B90742"/>
    <w:rsid w:val="00B910B3"/>
    <w:rsid w:val="00B9142F"/>
    <w:rsid w:val="00B91A08"/>
    <w:rsid w:val="00B9269A"/>
    <w:rsid w:val="00B9391B"/>
    <w:rsid w:val="00B93D87"/>
    <w:rsid w:val="00B93E32"/>
    <w:rsid w:val="00B954C0"/>
    <w:rsid w:val="00B97925"/>
    <w:rsid w:val="00BA3326"/>
    <w:rsid w:val="00BA3444"/>
    <w:rsid w:val="00BA4663"/>
    <w:rsid w:val="00BA485C"/>
    <w:rsid w:val="00BA4ED0"/>
    <w:rsid w:val="00BA5173"/>
    <w:rsid w:val="00BA6224"/>
    <w:rsid w:val="00BA6654"/>
    <w:rsid w:val="00BA7528"/>
    <w:rsid w:val="00BA75FC"/>
    <w:rsid w:val="00BA7BC5"/>
    <w:rsid w:val="00BA7BD3"/>
    <w:rsid w:val="00BB0413"/>
    <w:rsid w:val="00BB319C"/>
    <w:rsid w:val="00BB3466"/>
    <w:rsid w:val="00BB40DA"/>
    <w:rsid w:val="00BB5422"/>
    <w:rsid w:val="00BB5743"/>
    <w:rsid w:val="00BB62AF"/>
    <w:rsid w:val="00BB63BD"/>
    <w:rsid w:val="00BB6431"/>
    <w:rsid w:val="00BB6A3A"/>
    <w:rsid w:val="00BB74EF"/>
    <w:rsid w:val="00BC245A"/>
    <w:rsid w:val="00BC36B7"/>
    <w:rsid w:val="00BC4120"/>
    <w:rsid w:val="00BC57F3"/>
    <w:rsid w:val="00BC5CE1"/>
    <w:rsid w:val="00BC705E"/>
    <w:rsid w:val="00BC7820"/>
    <w:rsid w:val="00BD01A6"/>
    <w:rsid w:val="00BD0272"/>
    <w:rsid w:val="00BD1032"/>
    <w:rsid w:val="00BD1358"/>
    <w:rsid w:val="00BD1D1E"/>
    <w:rsid w:val="00BD1D32"/>
    <w:rsid w:val="00BD2368"/>
    <w:rsid w:val="00BD285F"/>
    <w:rsid w:val="00BD2942"/>
    <w:rsid w:val="00BD4087"/>
    <w:rsid w:val="00BD63FE"/>
    <w:rsid w:val="00BD683E"/>
    <w:rsid w:val="00BD6893"/>
    <w:rsid w:val="00BD7F84"/>
    <w:rsid w:val="00BE0619"/>
    <w:rsid w:val="00BE065C"/>
    <w:rsid w:val="00BE0A77"/>
    <w:rsid w:val="00BE112C"/>
    <w:rsid w:val="00BE268F"/>
    <w:rsid w:val="00BE2CFC"/>
    <w:rsid w:val="00BE3BA3"/>
    <w:rsid w:val="00BE5568"/>
    <w:rsid w:val="00BE58FD"/>
    <w:rsid w:val="00BE6B7B"/>
    <w:rsid w:val="00BE70FF"/>
    <w:rsid w:val="00BE7CD2"/>
    <w:rsid w:val="00BF170D"/>
    <w:rsid w:val="00BF1CEF"/>
    <w:rsid w:val="00BF2181"/>
    <w:rsid w:val="00BF2B38"/>
    <w:rsid w:val="00BF4A21"/>
    <w:rsid w:val="00BF610A"/>
    <w:rsid w:val="00BF637F"/>
    <w:rsid w:val="00BF671F"/>
    <w:rsid w:val="00BF7EFF"/>
    <w:rsid w:val="00C00944"/>
    <w:rsid w:val="00C00E8F"/>
    <w:rsid w:val="00C00FFB"/>
    <w:rsid w:val="00C01691"/>
    <w:rsid w:val="00C02178"/>
    <w:rsid w:val="00C023B2"/>
    <w:rsid w:val="00C026F4"/>
    <w:rsid w:val="00C04155"/>
    <w:rsid w:val="00C04AD3"/>
    <w:rsid w:val="00C057C9"/>
    <w:rsid w:val="00C058C7"/>
    <w:rsid w:val="00C05905"/>
    <w:rsid w:val="00C05B50"/>
    <w:rsid w:val="00C066BB"/>
    <w:rsid w:val="00C10266"/>
    <w:rsid w:val="00C106DF"/>
    <w:rsid w:val="00C108C9"/>
    <w:rsid w:val="00C12677"/>
    <w:rsid w:val="00C12BA1"/>
    <w:rsid w:val="00C12C3D"/>
    <w:rsid w:val="00C13204"/>
    <w:rsid w:val="00C145A3"/>
    <w:rsid w:val="00C14627"/>
    <w:rsid w:val="00C15164"/>
    <w:rsid w:val="00C15388"/>
    <w:rsid w:val="00C16276"/>
    <w:rsid w:val="00C1663B"/>
    <w:rsid w:val="00C17462"/>
    <w:rsid w:val="00C202ED"/>
    <w:rsid w:val="00C2042F"/>
    <w:rsid w:val="00C20F9C"/>
    <w:rsid w:val="00C21288"/>
    <w:rsid w:val="00C21A41"/>
    <w:rsid w:val="00C2278C"/>
    <w:rsid w:val="00C2478D"/>
    <w:rsid w:val="00C24903"/>
    <w:rsid w:val="00C254BD"/>
    <w:rsid w:val="00C2566A"/>
    <w:rsid w:val="00C2596A"/>
    <w:rsid w:val="00C310E0"/>
    <w:rsid w:val="00C3185B"/>
    <w:rsid w:val="00C32315"/>
    <w:rsid w:val="00C32E80"/>
    <w:rsid w:val="00C32F58"/>
    <w:rsid w:val="00C333E9"/>
    <w:rsid w:val="00C3376C"/>
    <w:rsid w:val="00C33A0D"/>
    <w:rsid w:val="00C3523C"/>
    <w:rsid w:val="00C37A98"/>
    <w:rsid w:val="00C40F47"/>
    <w:rsid w:val="00C43279"/>
    <w:rsid w:val="00C43B2A"/>
    <w:rsid w:val="00C451DB"/>
    <w:rsid w:val="00C45EB4"/>
    <w:rsid w:val="00C461B8"/>
    <w:rsid w:val="00C46A3E"/>
    <w:rsid w:val="00C46FA6"/>
    <w:rsid w:val="00C47017"/>
    <w:rsid w:val="00C47089"/>
    <w:rsid w:val="00C47831"/>
    <w:rsid w:val="00C478A6"/>
    <w:rsid w:val="00C51B27"/>
    <w:rsid w:val="00C5225C"/>
    <w:rsid w:val="00C523AB"/>
    <w:rsid w:val="00C524D1"/>
    <w:rsid w:val="00C5302D"/>
    <w:rsid w:val="00C53A6D"/>
    <w:rsid w:val="00C53CD3"/>
    <w:rsid w:val="00C57B3A"/>
    <w:rsid w:val="00C60815"/>
    <w:rsid w:val="00C614D6"/>
    <w:rsid w:val="00C623F4"/>
    <w:rsid w:val="00C63DDB"/>
    <w:rsid w:val="00C646DB"/>
    <w:rsid w:val="00C65031"/>
    <w:rsid w:val="00C6585C"/>
    <w:rsid w:val="00C65A0E"/>
    <w:rsid w:val="00C678E2"/>
    <w:rsid w:val="00C67F0D"/>
    <w:rsid w:val="00C70821"/>
    <w:rsid w:val="00C70CDB"/>
    <w:rsid w:val="00C70D75"/>
    <w:rsid w:val="00C71827"/>
    <w:rsid w:val="00C726D5"/>
    <w:rsid w:val="00C7388A"/>
    <w:rsid w:val="00C75B74"/>
    <w:rsid w:val="00C76935"/>
    <w:rsid w:val="00C7781F"/>
    <w:rsid w:val="00C77CE3"/>
    <w:rsid w:val="00C80175"/>
    <w:rsid w:val="00C803F0"/>
    <w:rsid w:val="00C83C4B"/>
    <w:rsid w:val="00C840D3"/>
    <w:rsid w:val="00C87137"/>
    <w:rsid w:val="00C874B6"/>
    <w:rsid w:val="00C92462"/>
    <w:rsid w:val="00C92B1D"/>
    <w:rsid w:val="00C9341F"/>
    <w:rsid w:val="00C95809"/>
    <w:rsid w:val="00C95D73"/>
    <w:rsid w:val="00C96638"/>
    <w:rsid w:val="00C96CB3"/>
    <w:rsid w:val="00C97029"/>
    <w:rsid w:val="00C974BF"/>
    <w:rsid w:val="00C97919"/>
    <w:rsid w:val="00CA05E3"/>
    <w:rsid w:val="00CA0F3C"/>
    <w:rsid w:val="00CA13F9"/>
    <w:rsid w:val="00CA1F95"/>
    <w:rsid w:val="00CA3018"/>
    <w:rsid w:val="00CA3B44"/>
    <w:rsid w:val="00CA498D"/>
    <w:rsid w:val="00CA4F09"/>
    <w:rsid w:val="00CA6C57"/>
    <w:rsid w:val="00CA70A4"/>
    <w:rsid w:val="00CB11D3"/>
    <w:rsid w:val="00CB1241"/>
    <w:rsid w:val="00CB27E8"/>
    <w:rsid w:val="00CB56BE"/>
    <w:rsid w:val="00CB57BF"/>
    <w:rsid w:val="00CB5ADC"/>
    <w:rsid w:val="00CB5C5E"/>
    <w:rsid w:val="00CB5CB0"/>
    <w:rsid w:val="00CB642A"/>
    <w:rsid w:val="00CB7EB6"/>
    <w:rsid w:val="00CC009E"/>
    <w:rsid w:val="00CC1255"/>
    <w:rsid w:val="00CC30F9"/>
    <w:rsid w:val="00CC56AA"/>
    <w:rsid w:val="00CC5B19"/>
    <w:rsid w:val="00CC6E9D"/>
    <w:rsid w:val="00CC78BF"/>
    <w:rsid w:val="00CD38D4"/>
    <w:rsid w:val="00CD4007"/>
    <w:rsid w:val="00CD4CDA"/>
    <w:rsid w:val="00CD4EFE"/>
    <w:rsid w:val="00CD5419"/>
    <w:rsid w:val="00CD576A"/>
    <w:rsid w:val="00CD6308"/>
    <w:rsid w:val="00CE093A"/>
    <w:rsid w:val="00CE0F64"/>
    <w:rsid w:val="00CE4B48"/>
    <w:rsid w:val="00CE4FBA"/>
    <w:rsid w:val="00CE527E"/>
    <w:rsid w:val="00CE5B82"/>
    <w:rsid w:val="00CE65D3"/>
    <w:rsid w:val="00CE763D"/>
    <w:rsid w:val="00CF017D"/>
    <w:rsid w:val="00CF0703"/>
    <w:rsid w:val="00CF0E66"/>
    <w:rsid w:val="00CF2CD0"/>
    <w:rsid w:val="00CF30D4"/>
    <w:rsid w:val="00CF3E45"/>
    <w:rsid w:val="00CF3EAD"/>
    <w:rsid w:val="00CF4FCB"/>
    <w:rsid w:val="00CF51A4"/>
    <w:rsid w:val="00CF57EE"/>
    <w:rsid w:val="00CF5F3E"/>
    <w:rsid w:val="00CF6730"/>
    <w:rsid w:val="00CF7930"/>
    <w:rsid w:val="00CF7D05"/>
    <w:rsid w:val="00D00E4E"/>
    <w:rsid w:val="00D011D7"/>
    <w:rsid w:val="00D014DB"/>
    <w:rsid w:val="00D01CA1"/>
    <w:rsid w:val="00D026C8"/>
    <w:rsid w:val="00D03719"/>
    <w:rsid w:val="00D037B3"/>
    <w:rsid w:val="00D0391C"/>
    <w:rsid w:val="00D04F0C"/>
    <w:rsid w:val="00D05F85"/>
    <w:rsid w:val="00D07732"/>
    <w:rsid w:val="00D110E2"/>
    <w:rsid w:val="00D113F1"/>
    <w:rsid w:val="00D116D4"/>
    <w:rsid w:val="00D14CED"/>
    <w:rsid w:val="00D14DFB"/>
    <w:rsid w:val="00D159F2"/>
    <w:rsid w:val="00D1732B"/>
    <w:rsid w:val="00D203F0"/>
    <w:rsid w:val="00D212D2"/>
    <w:rsid w:val="00D23C69"/>
    <w:rsid w:val="00D240FC"/>
    <w:rsid w:val="00D260BD"/>
    <w:rsid w:val="00D261EB"/>
    <w:rsid w:val="00D2730B"/>
    <w:rsid w:val="00D2753A"/>
    <w:rsid w:val="00D2770D"/>
    <w:rsid w:val="00D30468"/>
    <w:rsid w:val="00D3148C"/>
    <w:rsid w:val="00D31B5C"/>
    <w:rsid w:val="00D320FF"/>
    <w:rsid w:val="00D326FE"/>
    <w:rsid w:val="00D32F64"/>
    <w:rsid w:val="00D3442D"/>
    <w:rsid w:val="00D34820"/>
    <w:rsid w:val="00D34F96"/>
    <w:rsid w:val="00D357B8"/>
    <w:rsid w:val="00D3657A"/>
    <w:rsid w:val="00D36B4F"/>
    <w:rsid w:val="00D374FB"/>
    <w:rsid w:val="00D40AEA"/>
    <w:rsid w:val="00D4121B"/>
    <w:rsid w:val="00D42E90"/>
    <w:rsid w:val="00D442DF"/>
    <w:rsid w:val="00D4498C"/>
    <w:rsid w:val="00D44D23"/>
    <w:rsid w:val="00D469D5"/>
    <w:rsid w:val="00D46C87"/>
    <w:rsid w:val="00D471FA"/>
    <w:rsid w:val="00D477F4"/>
    <w:rsid w:val="00D47CE1"/>
    <w:rsid w:val="00D512D7"/>
    <w:rsid w:val="00D5211A"/>
    <w:rsid w:val="00D528CB"/>
    <w:rsid w:val="00D52933"/>
    <w:rsid w:val="00D54124"/>
    <w:rsid w:val="00D55E31"/>
    <w:rsid w:val="00D60088"/>
    <w:rsid w:val="00D6079D"/>
    <w:rsid w:val="00D60DB3"/>
    <w:rsid w:val="00D62FEF"/>
    <w:rsid w:val="00D63E3D"/>
    <w:rsid w:val="00D6415B"/>
    <w:rsid w:val="00D64455"/>
    <w:rsid w:val="00D64E77"/>
    <w:rsid w:val="00D65621"/>
    <w:rsid w:val="00D6582D"/>
    <w:rsid w:val="00D664C3"/>
    <w:rsid w:val="00D675D6"/>
    <w:rsid w:val="00D678CE"/>
    <w:rsid w:val="00D720D4"/>
    <w:rsid w:val="00D72296"/>
    <w:rsid w:val="00D74230"/>
    <w:rsid w:val="00D743B5"/>
    <w:rsid w:val="00D743ED"/>
    <w:rsid w:val="00D7543C"/>
    <w:rsid w:val="00D75548"/>
    <w:rsid w:val="00D759F8"/>
    <w:rsid w:val="00D75C42"/>
    <w:rsid w:val="00D77947"/>
    <w:rsid w:val="00D77973"/>
    <w:rsid w:val="00D80954"/>
    <w:rsid w:val="00D8103D"/>
    <w:rsid w:val="00D812BB"/>
    <w:rsid w:val="00D81A1C"/>
    <w:rsid w:val="00D82595"/>
    <w:rsid w:val="00D838E5"/>
    <w:rsid w:val="00D83D08"/>
    <w:rsid w:val="00D85843"/>
    <w:rsid w:val="00D8688C"/>
    <w:rsid w:val="00D86D94"/>
    <w:rsid w:val="00D86DD0"/>
    <w:rsid w:val="00D90266"/>
    <w:rsid w:val="00D91825"/>
    <w:rsid w:val="00D92A73"/>
    <w:rsid w:val="00D947E7"/>
    <w:rsid w:val="00D96BB1"/>
    <w:rsid w:val="00D970D8"/>
    <w:rsid w:val="00D978D3"/>
    <w:rsid w:val="00D97AA0"/>
    <w:rsid w:val="00DA06CE"/>
    <w:rsid w:val="00DA1726"/>
    <w:rsid w:val="00DA1977"/>
    <w:rsid w:val="00DA1BEA"/>
    <w:rsid w:val="00DA273D"/>
    <w:rsid w:val="00DA2829"/>
    <w:rsid w:val="00DA2A43"/>
    <w:rsid w:val="00DA31C7"/>
    <w:rsid w:val="00DA3245"/>
    <w:rsid w:val="00DA3388"/>
    <w:rsid w:val="00DA3E54"/>
    <w:rsid w:val="00DA4298"/>
    <w:rsid w:val="00DA4CDA"/>
    <w:rsid w:val="00DA5047"/>
    <w:rsid w:val="00DA536D"/>
    <w:rsid w:val="00DA6BD5"/>
    <w:rsid w:val="00DA6D2F"/>
    <w:rsid w:val="00DA7DD1"/>
    <w:rsid w:val="00DB026D"/>
    <w:rsid w:val="00DB119A"/>
    <w:rsid w:val="00DB31D7"/>
    <w:rsid w:val="00DB334A"/>
    <w:rsid w:val="00DB3E53"/>
    <w:rsid w:val="00DB4030"/>
    <w:rsid w:val="00DB4BEB"/>
    <w:rsid w:val="00DB4C9B"/>
    <w:rsid w:val="00DB6141"/>
    <w:rsid w:val="00DB6E50"/>
    <w:rsid w:val="00DC0DFF"/>
    <w:rsid w:val="00DC148B"/>
    <w:rsid w:val="00DC15CA"/>
    <w:rsid w:val="00DC1BE4"/>
    <w:rsid w:val="00DC1E6B"/>
    <w:rsid w:val="00DC26A9"/>
    <w:rsid w:val="00DC2707"/>
    <w:rsid w:val="00DC2853"/>
    <w:rsid w:val="00DC29B1"/>
    <w:rsid w:val="00DC4C87"/>
    <w:rsid w:val="00DC58BE"/>
    <w:rsid w:val="00DC5E28"/>
    <w:rsid w:val="00DC5F12"/>
    <w:rsid w:val="00DC6175"/>
    <w:rsid w:val="00DC6C14"/>
    <w:rsid w:val="00DC7A4D"/>
    <w:rsid w:val="00DD05D4"/>
    <w:rsid w:val="00DD0B4B"/>
    <w:rsid w:val="00DD1EA9"/>
    <w:rsid w:val="00DD1F06"/>
    <w:rsid w:val="00DD281C"/>
    <w:rsid w:val="00DD2CD8"/>
    <w:rsid w:val="00DD3E02"/>
    <w:rsid w:val="00DD636A"/>
    <w:rsid w:val="00DD66C3"/>
    <w:rsid w:val="00DD7167"/>
    <w:rsid w:val="00DD7C01"/>
    <w:rsid w:val="00DD7E28"/>
    <w:rsid w:val="00DE0456"/>
    <w:rsid w:val="00DE1E16"/>
    <w:rsid w:val="00DE46A2"/>
    <w:rsid w:val="00DE4904"/>
    <w:rsid w:val="00DE4CDD"/>
    <w:rsid w:val="00DE4DCE"/>
    <w:rsid w:val="00DE59FD"/>
    <w:rsid w:val="00DE708E"/>
    <w:rsid w:val="00DF0661"/>
    <w:rsid w:val="00DF1927"/>
    <w:rsid w:val="00DF2878"/>
    <w:rsid w:val="00DF2937"/>
    <w:rsid w:val="00DF37C2"/>
    <w:rsid w:val="00DF47C2"/>
    <w:rsid w:val="00DF4A1A"/>
    <w:rsid w:val="00DF5D37"/>
    <w:rsid w:val="00DF67A0"/>
    <w:rsid w:val="00DF7AA8"/>
    <w:rsid w:val="00E01630"/>
    <w:rsid w:val="00E01F50"/>
    <w:rsid w:val="00E02A79"/>
    <w:rsid w:val="00E02E50"/>
    <w:rsid w:val="00E02EB3"/>
    <w:rsid w:val="00E03927"/>
    <w:rsid w:val="00E03BFB"/>
    <w:rsid w:val="00E0404D"/>
    <w:rsid w:val="00E04D5E"/>
    <w:rsid w:val="00E051FE"/>
    <w:rsid w:val="00E0592F"/>
    <w:rsid w:val="00E06E60"/>
    <w:rsid w:val="00E07BFA"/>
    <w:rsid w:val="00E10C34"/>
    <w:rsid w:val="00E13DD0"/>
    <w:rsid w:val="00E14015"/>
    <w:rsid w:val="00E141B7"/>
    <w:rsid w:val="00E17C85"/>
    <w:rsid w:val="00E200AA"/>
    <w:rsid w:val="00E22E0A"/>
    <w:rsid w:val="00E22F5C"/>
    <w:rsid w:val="00E2300A"/>
    <w:rsid w:val="00E2351A"/>
    <w:rsid w:val="00E24EFA"/>
    <w:rsid w:val="00E24FF2"/>
    <w:rsid w:val="00E25C12"/>
    <w:rsid w:val="00E26106"/>
    <w:rsid w:val="00E26409"/>
    <w:rsid w:val="00E27193"/>
    <w:rsid w:val="00E27C8A"/>
    <w:rsid w:val="00E304A4"/>
    <w:rsid w:val="00E30F9C"/>
    <w:rsid w:val="00E31281"/>
    <w:rsid w:val="00E3318E"/>
    <w:rsid w:val="00E33CDA"/>
    <w:rsid w:val="00E340AB"/>
    <w:rsid w:val="00E341C6"/>
    <w:rsid w:val="00E3533D"/>
    <w:rsid w:val="00E35CE5"/>
    <w:rsid w:val="00E375D2"/>
    <w:rsid w:val="00E4011B"/>
    <w:rsid w:val="00E4030D"/>
    <w:rsid w:val="00E4054D"/>
    <w:rsid w:val="00E40582"/>
    <w:rsid w:val="00E416A7"/>
    <w:rsid w:val="00E41E68"/>
    <w:rsid w:val="00E50212"/>
    <w:rsid w:val="00E51069"/>
    <w:rsid w:val="00E529F9"/>
    <w:rsid w:val="00E52F97"/>
    <w:rsid w:val="00E534B2"/>
    <w:rsid w:val="00E53CAA"/>
    <w:rsid w:val="00E53D9C"/>
    <w:rsid w:val="00E5430D"/>
    <w:rsid w:val="00E54EBB"/>
    <w:rsid w:val="00E559D8"/>
    <w:rsid w:val="00E55B0E"/>
    <w:rsid w:val="00E56493"/>
    <w:rsid w:val="00E56E0F"/>
    <w:rsid w:val="00E56FD3"/>
    <w:rsid w:val="00E57531"/>
    <w:rsid w:val="00E57A1B"/>
    <w:rsid w:val="00E601F5"/>
    <w:rsid w:val="00E610AF"/>
    <w:rsid w:val="00E63484"/>
    <w:rsid w:val="00E6385D"/>
    <w:rsid w:val="00E65F70"/>
    <w:rsid w:val="00E662BA"/>
    <w:rsid w:val="00E66582"/>
    <w:rsid w:val="00E67CD6"/>
    <w:rsid w:val="00E74C9D"/>
    <w:rsid w:val="00E74FCC"/>
    <w:rsid w:val="00E7738D"/>
    <w:rsid w:val="00E83F9D"/>
    <w:rsid w:val="00E83FB8"/>
    <w:rsid w:val="00E84241"/>
    <w:rsid w:val="00E8570D"/>
    <w:rsid w:val="00E86031"/>
    <w:rsid w:val="00E918A2"/>
    <w:rsid w:val="00E9485F"/>
    <w:rsid w:val="00E95C42"/>
    <w:rsid w:val="00E962FA"/>
    <w:rsid w:val="00E9705A"/>
    <w:rsid w:val="00EA10E8"/>
    <w:rsid w:val="00EA218B"/>
    <w:rsid w:val="00EA24D4"/>
    <w:rsid w:val="00EA4FA6"/>
    <w:rsid w:val="00EA64A7"/>
    <w:rsid w:val="00EA6D5A"/>
    <w:rsid w:val="00EA7259"/>
    <w:rsid w:val="00EB0D5D"/>
    <w:rsid w:val="00EB313D"/>
    <w:rsid w:val="00EB4488"/>
    <w:rsid w:val="00EB4A87"/>
    <w:rsid w:val="00EB7DB7"/>
    <w:rsid w:val="00EC0347"/>
    <w:rsid w:val="00EC25A2"/>
    <w:rsid w:val="00EC2790"/>
    <w:rsid w:val="00EC4165"/>
    <w:rsid w:val="00EC491B"/>
    <w:rsid w:val="00EC5701"/>
    <w:rsid w:val="00EC72A2"/>
    <w:rsid w:val="00EC7B6B"/>
    <w:rsid w:val="00ED02ED"/>
    <w:rsid w:val="00ED1626"/>
    <w:rsid w:val="00ED229F"/>
    <w:rsid w:val="00ED2576"/>
    <w:rsid w:val="00ED3574"/>
    <w:rsid w:val="00ED3F2E"/>
    <w:rsid w:val="00ED4A85"/>
    <w:rsid w:val="00ED50B4"/>
    <w:rsid w:val="00ED50C0"/>
    <w:rsid w:val="00ED57E1"/>
    <w:rsid w:val="00ED68F4"/>
    <w:rsid w:val="00ED74DF"/>
    <w:rsid w:val="00EE005D"/>
    <w:rsid w:val="00EE1D95"/>
    <w:rsid w:val="00EE2218"/>
    <w:rsid w:val="00EE3D67"/>
    <w:rsid w:val="00EE5D8C"/>
    <w:rsid w:val="00EE7C16"/>
    <w:rsid w:val="00EF175A"/>
    <w:rsid w:val="00EF244D"/>
    <w:rsid w:val="00EF28E6"/>
    <w:rsid w:val="00EF3E7B"/>
    <w:rsid w:val="00EF4701"/>
    <w:rsid w:val="00EF509E"/>
    <w:rsid w:val="00EF58E6"/>
    <w:rsid w:val="00EF71DA"/>
    <w:rsid w:val="00EF7E29"/>
    <w:rsid w:val="00F00682"/>
    <w:rsid w:val="00F00CC1"/>
    <w:rsid w:val="00F00F5F"/>
    <w:rsid w:val="00F00FC6"/>
    <w:rsid w:val="00F0223D"/>
    <w:rsid w:val="00F0268A"/>
    <w:rsid w:val="00F033A6"/>
    <w:rsid w:val="00F04717"/>
    <w:rsid w:val="00F04771"/>
    <w:rsid w:val="00F049A4"/>
    <w:rsid w:val="00F05450"/>
    <w:rsid w:val="00F055C4"/>
    <w:rsid w:val="00F055D3"/>
    <w:rsid w:val="00F05728"/>
    <w:rsid w:val="00F05B97"/>
    <w:rsid w:val="00F06569"/>
    <w:rsid w:val="00F06A83"/>
    <w:rsid w:val="00F06EA2"/>
    <w:rsid w:val="00F1001C"/>
    <w:rsid w:val="00F10E68"/>
    <w:rsid w:val="00F116B5"/>
    <w:rsid w:val="00F11D4C"/>
    <w:rsid w:val="00F11F35"/>
    <w:rsid w:val="00F13BA7"/>
    <w:rsid w:val="00F14B05"/>
    <w:rsid w:val="00F1596B"/>
    <w:rsid w:val="00F159B3"/>
    <w:rsid w:val="00F164FC"/>
    <w:rsid w:val="00F16923"/>
    <w:rsid w:val="00F20778"/>
    <w:rsid w:val="00F20D76"/>
    <w:rsid w:val="00F240A3"/>
    <w:rsid w:val="00F24C5B"/>
    <w:rsid w:val="00F26553"/>
    <w:rsid w:val="00F2759E"/>
    <w:rsid w:val="00F303E3"/>
    <w:rsid w:val="00F30EA5"/>
    <w:rsid w:val="00F31F8A"/>
    <w:rsid w:val="00F328EA"/>
    <w:rsid w:val="00F32E65"/>
    <w:rsid w:val="00F332AB"/>
    <w:rsid w:val="00F351D7"/>
    <w:rsid w:val="00F35ACA"/>
    <w:rsid w:val="00F3619B"/>
    <w:rsid w:val="00F376C0"/>
    <w:rsid w:val="00F404A5"/>
    <w:rsid w:val="00F40B90"/>
    <w:rsid w:val="00F4100C"/>
    <w:rsid w:val="00F421D3"/>
    <w:rsid w:val="00F42EB8"/>
    <w:rsid w:val="00F4495B"/>
    <w:rsid w:val="00F44970"/>
    <w:rsid w:val="00F46749"/>
    <w:rsid w:val="00F46C07"/>
    <w:rsid w:val="00F5067B"/>
    <w:rsid w:val="00F51405"/>
    <w:rsid w:val="00F51E01"/>
    <w:rsid w:val="00F53A9C"/>
    <w:rsid w:val="00F54332"/>
    <w:rsid w:val="00F54E5D"/>
    <w:rsid w:val="00F54F7D"/>
    <w:rsid w:val="00F579A3"/>
    <w:rsid w:val="00F6039D"/>
    <w:rsid w:val="00F60FBA"/>
    <w:rsid w:val="00F610F9"/>
    <w:rsid w:val="00F63196"/>
    <w:rsid w:val="00F633CC"/>
    <w:rsid w:val="00F653B3"/>
    <w:rsid w:val="00F65814"/>
    <w:rsid w:val="00F66B86"/>
    <w:rsid w:val="00F676CC"/>
    <w:rsid w:val="00F67AE3"/>
    <w:rsid w:val="00F702FA"/>
    <w:rsid w:val="00F70551"/>
    <w:rsid w:val="00F71CB7"/>
    <w:rsid w:val="00F71F5F"/>
    <w:rsid w:val="00F73202"/>
    <w:rsid w:val="00F733A5"/>
    <w:rsid w:val="00F733B7"/>
    <w:rsid w:val="00F733C0"/>
    <w:rsid w:val="00F738A0"/>
    <w:rsid w:val="00F7426A"/>
    <w:rsid w:val="00F748E7"/>
    <w:rsid w:val="00F75293"/>
    <w:rsid w:val="00F75456"/>
    <w:rsid w:val="00F75D4F"/>
    <w:rsid w:val="00F76249"/>
    <w:rsid w:val="00F763D6"/>
    <w:rsid w:val="00F805F0"/>
    <w:rsid w:val="00F818D4"/>
    <w:rsid w:val="00F8296D"/>
    <w:rsid w:val="00F8405E"/>
    <w:rsid w:val="00F84E47"/>
    <w:rsid w:val="00F859A4"/>
    <w:rsid w:val="00F85A19"/>
    <w:rsid w:val="00F86769"/>
    <w:rsid w:val="00F8764F"/>
    <w:rsid w:val="00F87ED3"/>
    <w:rsid w:val="00F90709"/>
    <w:rsid w:val="00F9070F"/>
    <w:rsid w:val="00F912C5"/>
    <w:rsid w:val="00F92DAB"/>
    <w:rsid w:val="00F92E21"/>
    <w:rsid w:val="00F93DA5"/>
    <w:rsid w:val="00F96613"/>
    <w:rsid w:val="00F96CF3"/>
    <w:rsid w:val="00F97B91"/>
    <w:rsid w:val="00F97ED7"/>
    <w:rsid w:val="00FA154D"/>
    <w:rsid w:val="00FA2D21"/>
    <w:rsid w:val="00FA3DDA"/>
    <w:rsid w:val="00FA61F0"/>
    <w:rsid w:val="00FA69A6"/>
    <w:rsid w:val="00FA72E5"/>
    <w:rsid w:val="00FA7394"/>
    <w:rsid w:val="00FA7EC2"/>
    <w:rsid w:val="00FA7F8A"/>
    <w:rsid w:val="00FB111D"/>
    <w:rsid w:val="00FB1AF6"/>
    <w:rsid w:val="00FB2EA4"/>
    <w:rsid w:val="00FB3475"/>
    <w:rsid w:val="00FB3B05"/>
    <w:rsid w:val="00FB3E05"/>
    <w:rsid w:val="00FB40F6"/>
    <w:rsid w:val="00FB45EE"/>
    <w:rsid w:val="00FB50ED"/>
    <w:rsid w:val="00FB5AB8"/>
    <w:rsid w:val="00FB622D"/>
    <w:rsid w:val="00FB67EF"/>
    <w:rsid w:val="00FB6B4C"/>
    <w:rsid w:val="00FB70F3"/>
    <w:rsid w:val="00FB7BF5"/>
    <w:rsid w:val="00FC0420"/>
    <w:rsid w:val="00FC092B"/>
    <w:rsid w:val="00FC19A3"/>
    <w:rsid w:val="00FC24E6"/>
    <w:rsid w:val="00FC2EB0"/>
    <w:rsid w:val="00FC52BA"/>
    <w:rsid w:val="00FC5852"/>
    <w:rsid w:val="00FC75CC"/>
    <w:rsid w:val="00FD045B"/>
    <w:rsid w:val="00FD0F55"/>
    <w:rsid w:val="00FD1C87"/>
    <w:rsid w:val="00FD1DD2"/>
    <w:rsid w:val="00FD272F"/>
    <w:rsid w:val="00FD3BCE"/>
    <w:rsid w:val="00FD748A"/>
    <w:rsid w:val="00FD7FCF"/>
    <w:rsid w:val="00FE01CF"/>
    <w:rsid w:val="00FE0BE1"/>
    <w:rsid w:val="00FE1FD0"/>
    <w:rsid w:val="00FE22F3"/>
    <w:rsid w:val="00FE29EC"/>
    <w:rsid w:val="00FE2D29"/>
    <w:rsid w:val="00FE31EF"/>
    <w:rsid w:val="00FE3443"/>
    <w:rsid w:val="00FE44F5"/>
    <w:rsid w:val="00FE4C79"/>
    <w:rsid w:val="00FE5E28"/>
    <w:rsid w:val="00FE60CC"/>
    <w:rsid w:val="00FF016F"/>
    <w:rsid w:val="00FF0C33"/>
    <w:rsid w:val="00FF1025"/>
    <w:rsid w:val="00FF1268"/>
    <w:rsid w:val="00FF148E"/>
    <w:rsid w:val="00FF15A6"/>
    <w:rsid w:val="00FF3447"/>
    <w:rsid w:val="00FF3AC0"/>
    <w:rsid w:val="00FF3BD4"/>
    <w:rsid w:val="00FF4D15"/>
    <w:rsid w:val="00FF513A"/>
    <w:rsid w:val="00FF5677"/>
    <w:rsid w:val="00FF66D6"/>
    <w:rsid w:val="00FF746D"/>
    <w:rsid w:val="00FF774B"/>
    <w:rsid w:val="00FF7D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B8D325"/>
  <w15:docId w15:val="{5EA03F92-E93F-4477-8EC7-A0329705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36D"/>
    <w:pPr>
      <w:widowControl w:val="0"/>
      <w:tabs>
        <w:tab w:val="left" w:pos="1293"/>
      </w:tabs>
      <w:overflowPunct w:val="0"/>
      <w:autoSpaceDE w:val="0"/>
      <w:autoSpaceDN w:val="0"/>
      <w:adjustRightInd w:val="0"/>
    </w:pPr>
    <w:rPr>
      <w:rFonts w:ascii="Times New Roman" w:eastAsia="Times New Roman" w:hAnsi="Times New Roman"/>
      <w:sz w:val="24"/>
      <w:lang w:eastAsia="en-US"/>
    </w:rPr>
  </w:style>
  <w:style w:type="paragraph" w:styleId="Heading1">
    <w:name w:val="heading 1"/>
    <w:basedOn w:val="Normal"/>
    <w:next w:val="Normal"/>
    <w:link w:val="Heading1Char"/>
    <w:uiPriority w:val="9"/>
    <w:qFormat/>
    <w:rsid w:val="005E3331"/>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qFormat/>
    <w:rsid w:val="00A5436D"/>
    <w:pPr>
      <w:keepNext/>
      <w:widowControl/>
      <w:overflowPunct/>
      <w:autoSpaceDE/>
      <w:autoSpaceDN/>
      <w:adjustRightInd/>
      <w:ind w:right="66"/>
      <w:outlineLvl w:val="1"/>
    </w:pPr>
    <w:rPr>
      <w:b/>
      <w:bCs/>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rsid w:val="00A5436D"/>
    <w:rPr>
      <w:rFonts w:ascii="Times New Roman" w:eastAsia="Times New Roman" w:hAnsi="Times New Roman" w:cs="Times New Roman"/>
      <w:b/>
      <w:bCs/>
      <w:sz w:val="24"/>
      <w:szCs w:val="24"/>
    </w:rPr>
  </w:style>
  <w:style w:type="character" w:styleId="Hyperlink">
    <w:name w:val="Hyperlink"/>
    <w:uiPriority w:val="99"/>
    <w:unhideWhenUsed/>
    <w:rsid w:val="00A5436D"/>
    <w:rPr>
      <w:color w:val="0000FF"/>
      <w:u w:val="single"/>
    </w:rPr>
  </w:style>
  <w:style w:type="paragraph" w:styleId="NormalWeb">
    <w:name w:val="Normal (Web)"/>
    <w:basedOn w:val="Normal"/>
    <w:semiHidden/>
    <w:unhideWhenUsed/>
    <w:rsid w:val="00A5436D"/>
    <w:pPr>
      <w:widowControl/>
      <w:tabs>
        <w:tab w:val="clear" w:pos="1293"/>
      </w:tabs>
      <w:overflowPunct/>
      <w:autoSpaceDE/>
      <w:autoSpaceDN/>
      <w:adjustRightInd/>
      <w:spacing w:before="100" w:beforeAutospacing="1" w:after="100" w:afterAutospacing="1"/>
    </w:pPr>
    <w:rPr>
      <w:szCs w:val="24"/>
      <w:lang w:val="en-GB"/>
    </w:rPr>
  </w:style>
  <w:style w:type="paragraph" w:styleId="BodyTextIndent">
    <w:name w:val="Body Text Indent"/>
    <w:basedOn w:val="Normal"/>
    <w:link w:val="BodyTextIndentChar"/>
    <w:unhideWhenUsed/>
    <w:rsid w:val="00A5436D"/>
    <w:pPr>
      <w:tabs>
        <w:tab w:val="clear" w:pos="1293"/>
      </w:tabs>
      <w:ind w:firstLine="709"/>
      <w:jc w:val="both"/>
    </w:pPr>
    <w:rPr>
      <w:lang w:val="x-none" w:eastAsia="x-none"/>
    </w:rPr>
  </w:style>
  <w:style w:type="character" w:customStyle="1" w:styleId="BodyTextIndentChar">
    <w:name w:val="Body Text Indent Char"/>
    <w:link w:val="BodyTextIndent"/>
    <w:rsid w:val="00A5436D"/>
    <w:rPr>
      <w:rFonts w:ascii="Times New Roman" w:eastAsia="Times New Roman" w:hAnsi="Times New Roman" w:cs="Times New Roman"/>
      <w:sz w:val="24"/>
      <w:szCs w:val="20"/>
    </w:rPr>
  </w:style>
  <w:style w:type="paragraph" w:styleId="BodyTextIndent2">
    <w:name w:val="Body Text Indent 2"/>
    <w:basedOn w:val="Normal"/>
    <w:link w:val="BodyTextIndent2Char"/>
    <w:unhideWhenUsed/>
    <w:rsid w:val="00A5436D"/>
    <w:pPr>
      <w:widowControl/>
      <w:tabs>
        <w:tab w:val="clear" w:pos="1293"/>
      </w:tabs>
      <w:overflowPunct/>
      <w:autoSpaceDE/>
      <w:autoSpaceDN/>
      <w:adjustRightInd/>
      <w:ind w:firstLine="5040"/>
      <w:jc w:val="both"/>
    </w:pPr>
    <w:rPr>
      <w:szCs w:val="24"/>
      <w:lang w:val="x-none" w:eastAsia="x-none"/>
    </w:rPr>
  </w:style>
  <w:style w:type="character" w:customStyle="1" w:styleId="BodyTextIndent2Char">
    <w:name w:val="Body Text Indent 2 Char"/>
    <w:link w:val="BodyTextIndent2"/>
    <w:rsid w:val="00A5436D"/>
    <w:rPr>
      <w:rFonts w:ascii="Times New Roman" w:eastAsia="Times New Roman" w:hAnsi="Times New Roman" w:cs="Times New Roman"/>
      <w:sz w:val="24"/>
      <w:szCs w:val="24"/>
    </w:rPr>
  </w:style>
  <w:style w:type="paragraph" w:styleId="BalloonText">
    <w:name w:val="Balloon Text"/>
    <w:basedOn w:val="Normal"/>
    <w:semiHidden/>
    <w:rsid w:val="00110272"/>
    <w:rPr>
      <w:rFonts w:ascii="Tahoma" w:hAnsi="Tahoma" w:cs="Tahoma"/>
      <w:sz w:val="16"/>
      <w:szCs w:val="16"/>
    </w:rPr>
  </w:style>
  <w:style w:type="paragraph" w:styleId="BodyText3">
    <w:name w:val="Body Text 3"/>
    <w:basedOn w:val="Normal"/>
    <w:rsid w:val="00DA1977"/>
    <w:pPr>
      <w:spacing w:after="120"/>
    </w:pPr>
    <w:rPr>
      <w:sz w:val="16"/>
      <w:szCs w:val="16"/>
    </w:rPr>
  </w:style>
  <w:style w:type="paragraph" w:styleId="BodyText">
    <w:name w:val="Body Text"/>
    <w:basedOn w:val="Normal"/>
    <w:link w:val="BodyTextChar"/>
    <w:rsid w:val="00DA1977"/>
    <w:pPr>
      <w:spacing w:after="120"/>
    </w:pPr>
    <w:rPr>
      <w:lang w:val="x-none"/>
    </w:rPr>
  </w:style>
  <w:style w:type="paragraph" w:styleId="HTMLPreformatted">
    <w:name w:val="HTML Preformatted"/>
    <w:basedOn w:val="Normal"/>
    <w:link w:val="HTMLPreformattedChar"/>
    <w:uiPriority w:val="99"/>
    <w:rsid w:val="00DA1977"/>
    <w:pPr>
      <w:widowControl/>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eastAsia="Courier New" w:hAnsi="Courier New"/>
      <w:sz w:val="20"/>
      <w:lang w:val="en-GB"/>
    </w:rPr>
  </w:style>
  <w:style w:type="table" w:styleId="TableGrid">
    <w:name w:val="Table Grid"/>
    <w:basedOn w:val="TableNormal"/>
    <w:rsid w:val="008A4AFB"/>
    <w:pPr>
      <w:widowControl w:val="0"/>
      <w:tabs>
        <w:tab w:val="left" w:pos="1293"/>
      </w:tabs>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5302D"/>
    <w:pPr>
      <w:tabs>
        <w:tab w:val="clear" w:pos="1293"/>
        <w:tab w:val="center" w:pos="4819"/>
        <w:tab w:val="right" w:pos="9638"/>
      </w:tabs>
    </w:pPr>
    <w:rPr>
      <w:lang w:val="x-none"/>
    </w:rPr>
  </w:style>
  <w:style w:type="paragraph" w:styleId="Footer">
    <w:name w:val="footer"/>
    <w:basedOn w:val="Normal"/>
    <w:link w:val="FooterChar"/>
    <w:rsid w:val="00C5302D"/>
    <w:pPr>
      <w:tabs>
        <w:tab w:val="clear" w:pos="1293"/>
        <w:tab w:val="center" w:pos="4819"/>
        <w:tab w:val="right" w:pos="9638"/>
      </w:tabs>
    </w:pPr>
    <w:rPr>
      <w:lang w:val="x-none"/>
    </w:rPr>
  </w:style>
  <w:style w:type="character" w:styleId="PageNumber">
    <w:name w:val="page number"/>
    <w:basedOn w:val="DefaultParagraphFont"/>
    <w:rsid w:val="00C5302D"/>
  </w:style>
  <w:style w:type="character" w:customStyle="1" w:styleId="DiagramaDiagrama2">
    <w:name w:val="Diagrama Diagrama2"/>
    <w:semiHidden/>
    <w:locked/>
    <w:rsid w:val="00F04771"/>
    <w:rPr>
      <w:b/>
      <w:bCs/>
      <w:sz w:val="24"/>
      <w:szCs w:val="24"/>
      <w:lang w:val="lt-LT" w:eastAsia="en-US" w:bidi="ar-SA"/>
    </w:rPr>
  </w:style>
  <w:style w:type="character" w:customStyle="1" w:styleId="DiagramaDiagrama1">
    <w:name w:val="Diagrama Diagrama1"/>
    <w:locked/>
    <w:rsid w:val="00F04771"/>
    <w:rPr>
      <w:sz w:val="24"/>
      <w:lang w:val="lt-LT" w:eastAsia="en-US" w:bidi="ar-SA"/>
    </w:rPr>
  </w:style>
  <w:style w:type="character" w:customStyle="1" w:styleId="DiagramaDiagrama4">
    <w:name w:val="Diagrama Diagrama4"/>
    <w:rsid w:val="00AF37F3"/>
    <w:rPr>
      <w:rFonts w:ascii="Times New Roman" w:eastAsia="Times New Roman" w:hAnsi="Times New Roman" w:cs="Times New Roman"/>
      <w:b/>
      <w:bCs/>
      <w:sz w:val="24"/>
      <w:szCs w:val="24"/>
      <w:lang w:val="lt-LT"/>
    </w:rPr>
  </w:style>
  <w:style w:type="character" w:customStyle="1" w:styleId="DiagramaDiagrama3">
    <w:name w:val="Diagrama Diagrama3"/>
    <w:rsid w:val="00AF37F3"/>
    <w:rPr>
      <w:rFonts w:ascii="Times New Roman" w:eastAsia="Times New Roman" w:hAnsi="Times New Roman" w:cs="Times New Roman"/>
      <w:sz w:val="24"/>
      <w:szCs w:val="20"/>
      <w:lang w:val="lt-LT"/>
    </w:rPr>
  </w:style>
  <w:style w:type="paragraph" w:customStyle="1" w:styleId="Default">
    <w:name w:val="Default"/>
    <w:rsid w:val="00F05728"/>
    <w:pPr>
      <w:autoSpaceDE w:val="0"/>
      <w:autoSpaceDN w:val="0"/>
      <w:adjustRightInd w:val="0"/>
    </w:pPr>
    <w:rPr>
      <w:rFonts w:ascii="Times New Roman" w:eastAsia="Times New Roman" w:hAnsi="Times New Roman"/>
      <w:color w:val="000000"/>
      <w:sz w:val="24"/>
      <w:szCs w:val="24"/>
    </w:rPr>
  </w:style>
  <w:style w:type="character" w:styleId="FollowedHyperlink">
    <w:name w:val="FollowedHyperlink"/>
    <w:rsid w:val="009A7FE0"/>
    <w:rPr>
      <w:color w:val="800080"/>
      <w:u w:val="single"/>
    </w:rPr>
  </w:style>
  <w:style w:type="character" w:customStyle="1" w:styleId="apple-style-span">
    <w:name w:val="apple-style-span"/>
    <w:basedOn w:val="DefaultParagraphFont"/>
    <w:rsid w:val="00F06A83"/>
  </w:style>
  <w:style w:type="character" w:customStyle="1" w:styleId="apple-converted-space">
    <w:name w:val="apple-converted-space"/>
    <w:basedOn w:val="DefaultParagraphFont"/>
    <w:rsid w:val="00F06A83"/>
  </w:style>
  <w:style w:type="character" w:customStyle="1" w:styleId="BodyTextChar">
    <w:name w:val="Body Text Char"/>
    <w:link w:val="BodyText"/>
    <w:rsid w:val="00781062"/>
    <w:rPr>
      <w:rFonts w:ascii="Times New Roman" w:eastAsia="Times New Roman" w:hAnsi="Times New Roman"/>
      <w:sz w:val="24"/>
      <w:lang w:eastAsia="en-US"/>
    </w:rPr>
  </w:style>
  <w:style w:type="character" w:customStyle="1" w:styleId="HeaderChar">
    <w:name w:val="Header Char"/>
    <w:link w:val="Header"/>
    <w:rsid w:val="00781062"/>
    <w:rPr>
      <w:rFonts w:ascii="Times New Roman" w:eastAsia="Times New Roman" w:hAnsi="Times New Roman"/>
      <w:sz w:val="24"/>
      <w:lang w:eastAsia="en-US"/>
    </w:rPr>
  </w:style>
  <w:style w:type="character" w:customStyle="1" w:styleId="HTMLPreformattedChar">
    <w:name w:val="HTML Preformatted Char"/>
    <w:link w:val="HTMLPreformatted"/>
    <w:uiPriority w:val="99"/>
    <w:rsid w:val="00037A20"/>
    <w:rPr>
      <w:rFonts w:ascii="Courier New" w:eastAsia="Courier New" w:hAnsi="Courier New" w:cs="Courier New"/>
      <w:lang w:val="en-GB" w:eastAsia="en-US"/>
    </w:rPr>
  </w:style>
  <w:style w:type="paragraph" w:customStyle="1" w:styleId="pavadinimas1">
    <w:name w:val="pavadinimas1"/>
    <w:basedOn w:val="Normal"/>
    <w:rsid w:val="00604A22"/>
    <w:pPr>
      <w:widowControl/>
      <w:tabs>
        <w:tab w:val="clear" w:pos="1293"/>
      </w:tabs>
      <w:overflowPunct/>
      <w:autoSpaceDE/>
      <w:autoSpaceDN/>
      <w:adjustRightInd/>
      <w:spacing w:before="100" w:beforeAutospacing="1" w:after="100" w:afterAutospacing="1"/>
    </w:pPr>
    <w:rPr>
      <w:szCs w:val="24"/>
      <w:lang w:eastAsia="lt-LT"/>
    </w:rPr>
  </w:style>
  <w:style w:type="paragraph" w:customStyle="1" w:styleId="tajtip">
    <w:name w:val="tajtip"/>
    <w:basedOn w:val="Normal"/>
    <w:rsid w:val="00554B88"/>
    <w:pPr>
      <w:widowControl/>
      <w:tabs>
        <w:tab w:val="clear" w:pos="1293"/>
      </w:tabs>
      <w:overflowPunct/>
      <w:autoSpaceDE/>
      <w:autoSpaceDN/>
      <w:adjustRightInd/>
      <w:spacing w:before="100" w:beforeAutospacing="1" w:after="100" w:afterAutospacing="1"/>
    </w:pPr>
    <w:rPr>
      <w:szCs w:val="24"/>
      <w:lang w:eastAsia="lt-LT"/>
    </w:rPr>
  </w:style>
  <w:style w:type="character" w:customStyle="1" w:styleId="FooterChar">
    <w:name w:val="Footer Char"/>
    <w:link w:val="Footer"/>
    <w:rsid w:val="00DA2A43"/>
    <w:rPr>
      <w:rFonts w:ascii="Times New Roman" w:eastAsia="Times New Roman" w:hAnsi="Times New Roman"/>
      <w:sz w:val="24"/>
      <w:lang w:eastAsia="en-US"/>
    </w:rPr>
  </w:style>
  <w:style w:type="character" w:styleId="Emphasis">
    <w:name w:val="Emphasis"/>
    <w:qFormat/>
    <w:rsid w:val="00D4498C"/>
    <w:rPr>
      <w:b/>
      <w:bCs/>
      <w:i w:val="0"/>
      <w:iCs w:val="0"/>
    </w:rPr>
  </w:style>
  <w:style w:type="character" w:customStyle="1" w:styleId="st1">
    <w:name w:val="st1"/>
    <w:rsid w:val="00D4498C"/>
  </w:style>
  <w:style w:type="paragraph" w:styleId="BodyTextIndent3">
    <w:name w:val="Body Text Indent 3"/>
    <w:basedOn w:val="Normal"/>
    <w:link w:val="BodyTextIndent3Char"/>
    <w:uiPriority w:val="99"/>
    <w:semiHidden/>
    <w:unhideWhenUsed/>
    <w:rsid w:val="009417AB"/>
    <w:pPr>
      <w:spacing w:after="120"/>
      <w:ind w:left="283"/>
    </w:pPr>
    <w:rPr>
      <w:sz w:val="16"/>
      <w:szCs w:val="16"/>
      <w:lang w:val="x-none"/>
    </w:rPr>
  </w:style>
  <w:style w:type="character" w:customStyle="1" w:styleId="BodyTextIndent3Char">
    <w:name w:val="Body Text Indent 3 Char"/>
    <w:link w:val="BodyTextIndent3"/>
    <w:uiPriority w:val="99"/>
    <w:semiHidden/>
    <w:rsid w:val="009417AB"/>
    <w:rPr>
      <w:rFonts w:ascii="Times New Roman" w:eastAsia="Times New Roman" w:hAnsi="Times New Roman"/>
      <w:sz w:val="16"/>
      <w:szCs w:val="16"/>
      <w:lang w:eastAsia="en-US"/>
    </w:rPr>
  </w:style>
  <w:style w:type="character" w:styleId="Strong">
    <w:name w:val="Strong"/>
    <w:uiPriority w:val="22"/>
    <w:qFormat/>
    <w:rsid w:val="00FE60CC"/>
    <w:rPr>
      <w:b/>
      <w:bCs/>
    </w:rPr>
  </w:style>
  <w:style w:type="paragraph" w:styleId="ListParagraph">
    <w:name w:val="List Paragraph"/>
    <w:basedOn w:val="Normal"/>
    <w:uiPriority w:val="34"/>
    <w:qFormat/>
    <w:rsid w:val="00F8405E"/>
    <w:pPr>
      <w:ind w:left="1296"/>
    </w:pPr>
  </w:style>
  <w:style w:type="paragraph" w:customStyle="1" w:styleId="tactin">
    <w:name w:val="tactin"/>
    <w:basedOn w:val="Normal"/>
    <w:rsid w:val="009D0630"/>
    <w:pPr>
      <w:widowControl/>
      <w:tabs>
        <w:tab w:val="clear" w:pos="1293"/>
      </w:tabs>
      <w:overflowPunct/>
      <w:autoSpaceDE/>
      <w:autoSpaceDN/>
      <w:adjustRightInd/>
      <w:spacing w:before="100" w:beforeAutospacing="1" w:after="100" w:afterAutospacing="1"/>
    </w:pPr>
    <w:rPr>
      <w:szCs w:val="24"/>
      <w:lang w:eastAsia="lt-LT"/>
    </w:rPr>
  </w:style>
  <w:style w:type="paragraph" w:customStyle="1" w:styleId="tin">
    <w:name w:val="tin"/>
    <w:basedOn w:val="Normal"/>
    <w:rsid w:val="009D0630"/>
    <w:pPr>
      <w:widowControl/>
      <w:tabs>
        <w:tab w:val="clear" w:pos="1293"/>
      </w:tabs>
      <w:overflowPunct/>
      <w:autoSpaceDE/>
      <w:autoSpaceDN/>
      <w:adjustRightInd/>
      <w:spacing w:before="100" w:beforeAutospacing="1" w:after="100" w:afterAutospacing="1"/>
    </w:pPr>
    <w:rPr>
      <w:szCs w:val="24"/>
      <w:lang w:eastAsia="lt-LT"/>
    </w:rPr>
  </w:style>
  <w:style w:type="paragraph" w:customStyle="1" w:styleId="bodytext0">
    <w:name w:val="bodytext"/>
    <w:basedOn w:val="Normal"/>
    <w:rsid w:val="009B08A4"/>
    <w:pPr>
      <w:widowControl/>
      <w:tabs>
        <w:tab w:val="clear" w:pos="1293"/>
      </w:tabs>
      <w:overflowPunct/>
      <w:autoSpaceDE/>
      <w:autoSpaceDN/>
      <w:adjustRightInd/>
      <w:snapToGrid w:val="0"/>
      <w:ind w:firstLine="312"/>
      <w:jc w:val="both"/>
    </w:pPr>
    <w:rPr>
      <w:rFonts w:ascii="TimesLT" w:hAnsi="TimesLT"/>
      <w:sz w:val="20"/>
      <w:lang w:val="en-US"/>
    </w:rPr>
  </w:style>
  <w:style w:type="character" w:customStyle="1" w:styleId="Heading1Char">
    <w:name w:val="Heading 1 Char"/>
    <w:link w:val="Heading1"/>
    <w:uiPriority w:val="9"/>
    <w:rsid w:val="005E3331"/>
    <w:rPr>
      <w:rFonts w:ascii="Cambria" w:eastAsia="Times New Roman" w:hAnsi="Cambria" w:cs="Times New Roman"/>
      <w:b/>
      <w:bCs/>
      <w:kern w:val="32"/>
      <w:sz w:val="32"/>
      <w:szCs w:val="32"/>
      <w:lang w:eastAsia="en-US"/>
    </w:rPr>
  </w:style>
  <w:style w:type="paragraph" w:customStyle="1" w:styleId="tartip">
    <w:name w:val="tartip"/>
    <w:basedOn w:val="Normal"/>
    <w:rsid w:val="00A754CF"/>
    <w:pPr>
      <w:widowControl/>
      <w:tabs>
        <w:tab w:val="clear" w:pos="1293"/>
      </w:tabs>
      <w:overflowPunct/>
      <w:autoSpaceDE/>
      <w:autoSpaceDN/>
      <w:adjustRightInd/>
      <w:spacing w:before="100" w:beforeAutospacing="1" w:after="100" w:afterAutospacing="1"/>
    </w:pPr>
    <w:rPr>
      <w:szCs w:val="24"/>
      <w:lang w:eastAsia="lt-LT"/>
    </w:rPr>
  </w:style>
  <w:style w:type="paragraph" w:customStyle="1" w:styleId="tip">
    <w:name w:val="tip"/>
    <w:basedOn w:val="Normal"/>
    <w:rsid w:val="00490F21"/>
    <w:pPr>
      <w:widowControl/>
      <w:tabs>
        <w:tab w:val="clear" w:pos="1293"/>
      </w:tabs>
      <w:overflowPunct/>
      <w:autoSpaceDE/>
      <w:autoSpaceDN/>
      <w:adjustRightInd/>
      <w:spacing w:before="100" w:beforeAutospacing="1" w:after="100" w:afterAutospacing="1"/>
    </w:pPr>
    <w:rPr>
      <w:szCs w:val="24"/>
      <w:lang w:eastAsia="lt-LT"/>
    </w:rPr>
  </w:style>
  <w:style w:type="paragraph" w:customStyle="1" w:styleId="tartin">
    <w:name w:val="tartin"/>
    <w:basedOn w:val="Normal"/>
    <w:rsid w:val="00490F21"/>
    <w:pPr>
      <w:widowControl/>
      <w:tabs>
        <w:tab w:val="clear" w:pos="1293"/>
      </w:tabs>
      <w:overflowPunct/>
      <w:autoSpaceDE/>
      <w:autoSpaceDN/>
      <w:adjustRightInd/>
      <w:spacing w:before="100" w:beforeAutospacing="1" w:after="100" w:afterAutospacing="1"/>
    </w:pPr>
    <w:rPr>
      <w:szCs w:val="24"/>
      <w:lang w:eastAsia="lt-LT"/>
    </w:rPr>
  </w:style>
  <w:style w:type="paragraph" w:customStyle="1" w:styleId="Lentelsturinys">
    <w:name w:val="Lentelės turinys"/>
    <w:basedOn w:val="Normal"/>
    <w:qFormat/>
    <w:rsid w:val="00D471FA"/>
    <w:pPr>
      <w:suppressLineNumbers/>
      <w:tabs>
        <w:tab w:val="clear" w:pos="1293"/>
      </w:tabs>
      <w:suppressAutoHyphens/>
      <w:overflowPunct/>
      <w:autoSpaceDE/>
      <w:autoSpaceDN/>
      <w:adjustRightInd/>
    </w:pPr>
  </w:style>
  <w:style w:type="character" w:styleId="CommentReference">
    <w:name w:val="annotation reference"/>
    <w:basedOn w:val="DefaultParagraphFont"/>
    <w:uiPriority w:val="99"/>
    <w:semiHidden/>
    <w:unhideWhenUsed/>
    <w:rsid w:val="007A41E2"/>
    <w:rPr>
      <w:sz w:val="16"/>
      <w:szCs w:val="16"/>
    </w:rPr>
  </w:style>
  <w:style w:type="paragraph" w:styleId="CommentText">
    <w:name w:val="annotation text"/>
    <w:basedOn w:val="Normal"/>
    <w:link w:val="CommentTextChar"/>
    <w:uiPriority w:val="99"/>
    <w:semiHidden/>
    <w:unhideWhenUsed/>
    <w:rsid w:val="007A41E2"/>
    <w:rPr>
      <w:sz w:val="20"/>
    </w:rPr>
  </w:style>
  <w:style w:type="character" w:customStyle="1" w:styleId="CommentTextChar">
    <w:name w:val="Comment Text Char"/>
    <w:basedOn w:val="DefaultParagraphFont"/>
    <w:link w:val="CommentText"/>
    <w:uiPriority w:val="99"/>
    <w:semiHidden/>
    <w:rsid w:val="007A41E2"/>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7A41E2"/>
    <w:rPr>
      <w:b/>
      <w:bCs/>
    </w:rPr>
  </w:style>
  <w:style w:type="character" w:customStyle="1" w:styleId="CommentSubjectChar">
    <w:name w:val="Comment Subject Char"/>
    <w:basedOn w:val="CommentTextChar"/>
    <w:link w:val="CommentSubject"/>
    <w:uiPriority w:val="99"/>
    <w:semiHidden/>
    <w:rsid w:val="007A41E2"/>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7314">
      <w:bodyDiv w:val="1"/>
      <w:marLeft w:val="0"/>
      <w:marRight w:val="0"/>
      <w:marTop w:val="0"/>
      <w:marBottom w:val="0"/>
      <w:divBdr>
        <w:top w:val="none" w:sz="0" w:space="0" w:color="auto"/>
        <w:left w:val="none" w:sz="0" w:space="0" w:color="auto"/>
        <w:bottom w:val="none" w:sz="0" w:space="0" w:color="auto"/>
        <w:right w:val="none" w:sz="0" w:space="0" w:color="auto"/>
      </w:divBdr>
      <w:divsChild>
        <w:div w:id="1706560303">
          <w:marLeft w:val="0"/>
          <w:marRight w:val="0"/>
          <w:marTop w:val="0"/>
          <w:marBottom w:val="0"/>
          <w:divBdr>
            <w:top w:val="none" w:sz="0" w:space="0" w:color="auto"/>
            <w:left w:val="none" w:sz="0" w:space="0" w:color="auto"/>
            <w:bottom w:val="none" w:sz="0" w:space="0" w:color="auto"/>
            <w:right w:val="none" w:sz="0" w:space="0" w:color="auto"/>
          </w:divBdr>
          <w:divsChild>
            <w:div w:id="63710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2358">
      <w:bodyDiv w:val="1"/>
      <w:marLeft w:val="0"/>
      <w:marRight w:val="0"/>
      <w:marTop w:val="0"/>
      <w:marBottom w:val="0"/>
      <w:divBdr>
        <w:top w:val="none" w:sz="0" w:space="0" w:color="auto"/>
        <w:left w:val="none" w:sz="0" w:space="0" w:color="auto"/>
        <w:bottom w:val="none" w:sz="0" w:space="0" w:color="auto"/>
        <w:right w:val="none" w:sz="0" w:space="0" w:color="auto"/>
      </w:divBdr>
    </w:div>
    <w:div w:id="217472879">
      <w:bodyDiv w:val="1"/>
      <w:marLeft w:val="0"/>
      <w:marRight w:val="0"/>
      <w:marTop w:val="0"/>
      <w:marBottom w:val="0"/>
      <w:divBdr>
        <w:top w:val="none" w:sz="0" w:space="0" w:color="auto"/>
        <w:left w:val="none" w:sz="0" w:space="0" w:color="auto"/>
        <w:bottom w:val="none" w:sz="0" w:space="0" w:color="auto"/>
        <w:right w:val="none" w:sz="0" w:space="0" w:color="auto"/>
      </w:divBdr>
      <w:divsChild>
        <w:div w:id="2103531553">
          <w:marLeft w:val="0"/>
          <w:marRight w:val="0"/>
          <w:marTop w:val="0"/>
          <w:marBottom w:val="0"/>
          <w:divBdr>
            <w:top w:val="none" w:sz="0" w:space="0" w:color="auto"/>
            <w:left w:val="none" w:sz="0" w:space="0" w:color="auto"/>
            <w:bottom w:val="none" w:sz="0" w:space="0" w:color="auto"/>
            <w:right w:val="none" w:sz="0" w:space="0" w:color="auto"/>
          </w:divBdr>
          <w:divsChild>
            <w:div w:id="435832383">
              <w:marLeft w:val="0"/>
              <w:marRight w:val="0"/>
              <w:marTop w:val="0"/>
              <w:marBottom w:val="0"/>
              <w:divBdr>
                <w:top w:val="none" w:sz="0" w:space="0" w:color="auto"/>
                <w:left w:val="none" w:sz="0" w:space="0" w:color="auto"/>
                <w:bottom w:val="none" w:sz="0" w:space="0" w:color="auto"/>
                <w:right w:val="none" w:sz="0" w:space="0" w:color="auto"/>
              </w:divBdr>
              <w:divsChild>
                <w:div w:id="467015252">
                  <w:marLeft w:val="0"/>
                  <w:marRight w:val="0"/>
                  <w:marTop w:val="0"/>
                  <w:marBottom w:val="0"/>
                  <w:divBdr>
                    <w:top w:val="none" w:sz="0" w:space="0" w:color="auto"/>
                    <w:left w:val="none" w:sz="0" w:space="0" w:color="auto"/>
                    <w:bottom w:val="none" w:sz="0" w:space="0" w:color="auto"/>
                    <w:right w:val="none" w:sz="0" w:space="0" w:color="auto"/>
                  </w:divBdr>
                  <w:divsChild>
                    <w:div w:id="1418985773">
                      <w:marLeft w:val="0"/>
                      <w:marRight w:val="0"/>
                      <w:marTop w:val="0"/>
                      <w:marBottom w:val="0"/>
                      <w:divBdr>
                        <w:top w:val="none" w:sz="0" w:space="0" w:color="auto"/>
                        <w:left w:val="none" w:sz="0" w:space="0" w:color="auto"/>
                        <w:bottom w:val="none" w:sz="0" w:space="0" w:color="auto"/>
                        <w:right w:val="none" w:sz="0" w:space="0" w:color="auto"/>
                      </w:divBdr>
                      <w:divsChild>
                        <w:div w:id="2110084404">
                          <w:marLeft w:val="0"/>
                          <w:marRight w:val="0"/>
                          <w:marTop w:val="0"/>
                          <w:marBottom w:val="0"/>
                          <w:divBdr>
                            <w:top w:val="none" w:sz="0" w:space="0" w:color="auto"/>
                            <w:left w:val="none" w:sz="0" w:space="0" w:color="auto"/>
                            <w:bottom w:val="none" w:sz="0" w:space="0" w:color="auto"/>
                            <w:right w:val="none" w:sz="0" w:space="0" w:color="auto"/>
                          </w:divBdr>
                          <w:divsChild>
                            <w:div w:id="184859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035420">
      <w:bodyDiv w:val="1"/>
      <w:marLeft w:val="0"/>
      <w:marRight w:val="0"/>
      <w:marTop w:val="0"/>
      <w:marBottom w:val="0"/>
      <w:divBdr>
        <w:top w:val="none" w:sz="0" w:space="0" w:color="auto"/>
        <w:left w:val="none" w:sz="0" w:space="0" w:color="auto"/>
        <w:bottom w:val="none" w:sz="0" w:space="0" w:color="auto"/>
        <w:right w:val="none" w:sz="0" w:space="0" w:color="auto"/>
      </w:divBdr>
    </w:div>
    <w:div w:id="258176270">
      <w:bodyDiv w:val="1"/>
      <w:marLeft w:val="0"/>
      <w:marRight w:val="0"/>
      <w:marTop w:val="0"/>
      <w:marBottom w:val="0"/>
      <w:divBdr>
        <w:top w:val="none" w:sz="0" w:space="0" w:color="auto"/>
        <w:left w:val="none" w:sz="0" w:space="0" w:color="auto"/>
        <w:bottom w:val="none" w:sz="0" w:space="0" w:color="auto"/>
        <w:right w:val="none" w:sz="0" w:space="0" w:color="auto"/>
      </w:divBdr>
      <w:divsChild>
        <w:div w:id="339546964">
          <w:marLeft w:val="0"/>
          <w:marRight w:val="0"/>
          <w:marTop w:val="0"/>
          <w:marBottom w:val="0"/>
          <w:divBdr>
            <w:top w:val="none" w:sz="0" w:space="0" w:color="auto"/>
            <w:left w:val="none" w:sz="0" w:space="0" w:color="auto"/>
            <w:bottom w:val="none" w:sz="0" w:space="0" w:color="auto"/>
            <w:right w:val="none" w:sz="0" w:space="0" w:color="auto"/>
          </w:divBdr>
        </w:div>
      </w:divsChild>
    </w:div>
    <w:div w:id="376589030">
      <w:bodyDiv w:val="1"/>
      <w:marLeft w:val="0"/>
      <w:marRight w:val="0"/>
      <w:marTop w:val="0"/>
      <w:marBottom w:val="0"/>
      <w:divBdr>
        <w:top w:val="none" w:sz="0" w:space="0" w:color="auto"/>
        <w:left w:val="none" w:sz="0" w:space="0" w:color="auto"/>
        <w:bottom w:val="none" w:sz="0" w:space="0" w:color="auto"/>
        <w:right w:val="none" w:sz="0" w:space="0" w:color="auto"/>
      </w:divBdr>
    </w:div>
    <w:div w:id="395473889">
      <w:bodyDiv w:val="1"/>
      <w:marLeft w:val="0"/>
      <w:marRight w:val="0"/>
      <w:marTop w:val="0"/>
      <w:marBottom w:val="0"/>
      <w:divBdr>
        <w:top w:val="none" w:sz="0" w:space="0" w:color="auto"/>
        <w:left w:val="none" w:sz="0" w:space="0" w:color="auto"/>
        <w:bottom w:val="none" w:sz="0" w:space="0" w:color="auto"/>
        <w:right w:val="none" w:sz="0" w:space="0" w:color="auto"/>
      </w:divBdr>
    </w:div>
    <w:div w:id="499582547">
      <w:bodyDiv w:val="1"/>
      <w:marLeft w:val="0"/>
      <w:marRight w:val="0"/>
      <w:marTop w:val="0"/>
      <w:marBottom w:val="0"/>
      <w:divBdr>
        <w:top w:val="none" w:sz="0" w:space="0" w:color="auto"/>
        <w:left w:val="none" w:sz="0" w:space="0" w:color="auto"/>
        <w:bottom w:val="none" w:sz="0" w:space="0" w:color="auto"/>
        <w:right w:val="none" w:sz="0" w:space="0" w:color="auto"/>
      </w:divBdr>
    </w:div>
    <w:div w:id="510605816">
      <w:bodyDiv w:val="1"/>
      <w:marLeft w:val="0"/>
      <w:marRight w:val="0"/>
      <w:marTop w:val="0"/>
      <w:marBottom w:val="0"/>
      <w:divBdr>
        <w:top w:val="none" w:sz="0" w:space="0" w:color="auto"/>
        <w:left w:val="none" w:sz="0" w:space="0" w:color="auto"/>
        <w:bottom w:val="none" w:sz="0" w:space="0" w:color="auto"/>
        <w:right w:val="none" w:sz="0" w:space="0" w:color="auto"/>
      </w:divBdr>
      <w:divsChild>
        <w:div w:id="1297416950">
          <w:marLeft w:val="0"/>
          <w:marRight w:val="0"/>
          <w:marTop w:val="0"/>
          <w:marBottom w:val="0"/>
          <w:divBdr>
            <w:top w:val="none" w:sz="0" w:space="0" w:color="auto"/>
            <w:left w:val="none" w:sz="0" w:space="0" w:color="auto"/>
            <w:bottom w:val="none" w:sz="0" w:space="0" w:color="auto"/>
            <w:right w:val="none" w:sz="0" w:space="0" w:color="auto"/>
          </w:divBdr>
          <w:divsChild>
            <w:div w:id="7374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93270">
      <w:bodyDiv w:val="1"/>
      <w:marLeft w:val="0"/>
      <w:marRight w:val="0"/>
      <w:marTop w:val="0"/>
      <w:marBottom w:val="0"/>
      <w:divBdr>
        <w:top w:val="none" w:sz="0" w:space="0" w:color="auto"/>
        <w:left w:val="none" w:sz="0" w:space="0" w:color="auto"/>
        <w:bottom w:val="none" w:sz="0" w:space="0" w:color="auto"/>
        <w:right w:val="none" w:sz="0" w:space="0" w:color="auto"/>
      </w:divBdr>
      <w:divsChild>
        <w:div w:id="315651369">
          <w:marLeft w:val="0"/>
          <w:marRight w:val="0"/>
          <w:marTop w:val="0"/>
          <w:marBottom w:val="0"/>
          <w:divBdr>
            <w:top w:val="none" w:sz="0" w:space="0" w:color="auto"/>
            <w:left w:val="none" w:sz="0" w:space="0" w:color="auto"/>
            <w:bottom w:val="none" w:sz="0" w:space="0" w:color="auto"/>
            <w:right w:val="none" w:sz="0" w:space="0" w:color="auto"/>
          </w:divBdr>
        </w:div>
      </w:divsChild>
    </w:div>
    <w:div w:id="728845691">
      <w:bodyDiv w:val="1"/>
      <w:marLeft w:val="0"/>
      <w:marRight w:val="0"/>
      <w:marTop w:val="0"/>
      <w:marBottom w:val="0"/>
      <w:divBdr>
        <w:top w:val="none" w:sz="0" w:space="0" w:color="auto"/>
        <w:left w:val="none" w:sz="0" w:space="0" w:color="auto"/>
        <w:bottom w:val="none" w:sz="0" w:space="0" w:color="auto"/>
        <w:right w:val="none" w:sz="0" w:space="0" w:color="auto"/>
      </w:divBdr>
    </w:div>
    <w:div w:id="918640783">
      <w:bodyDiv w:val="1"/>
      <w:marLeft w:val="0"/>
      <w:marRight w:val="0"/>
      <w:marTop w:val="0"/>
      <w:marBottom w:val="0"/>
      <w:divBdr>
        <w:top w:val="none" w:sz="0" w:space="0" w:color="auto"/>
        <w:left w:val="none" w:sz="0" w:space="0" w:color="auto"/>
        <w:bottom w:val="none" w:sz="0" w:space="0" w:color="auto"/>
        <w:right w:val="none" w:sz="0" w:space="0" w:color="auto"/>
      </w:divBdr>
    </w:div>
    <w:div w:id="926960029">
      <w:bodyDiv w:val="1"/>
      <w:marLeft w:val="0"/>
      <w:marRight w:val="0"/>
      <w:marTop w:val="0"/>
      <w:marBottom w:val="0"/>
      <w:divBdr>
        <w:top w:val="none" w:sz="0" w:space="0" w:color="auto"/>
        <w:left w:val="none" w:sz="0" w:space="0" w:color="auto"/>
        <w:bottom w:val="none" w:sz="0" w:space="0" w:color="auto"/>
        <w:right w:val="none" w:sz="0" w:space="0" w:color="auto"/>
      </w:divBdr>
    </w:div>
    <w:div w:id="995885851">
      <w:bodyDiv w:val="1"/>
      <w:marLeft w:val="0"/>
      <w:marRight w:val="0"/>
      <w:marTop w:val="0"/>
      <w:marBottom w:val="0"/>
      <w:divBdr>
        <w:top w:val="none" w:sz="0" w:space="0" w:color="auto"/>
        <w:left w:val="none" w:sz="0" w:space="0" w:color="auto"/>
        <w:bottom w:val="none" w:sz="0" w:space="0" w:color="auto"/>
        <w:right w:val="none" w:sz="0" w:space="0" w:color="auto"/>
      </w:divBdr>
      <w:divsChild>
        <w:div w:id="684139154">
          <w:marLeft w:val="0"/>
          <w:marRight w:val="0"/>
          <w:marTop w:val="0"/>
          <w:marBottom w:val="0"/>
          <w:divBdr>
            <w:top w:val="none" w:sz="0" w:space="0" w:color="auto"/>
            <w:left w:val="none" w:sz="0" w:space="0" w:color="auto"/>
            <w:bottom w:val="none" w:sz="0" w:space="0" w:color="auto"/>
            <w:right w:val="none" w:sz="0" w:space="0" w:color="auto"/>
          </w:divBdr>
        </w:div>
      </w:divsChild>
    </w:div>
    <w:div w:id="1082222170">
      <w:bodyDiv w:val="1"/>
      <w:marLeft w:val="0"/>
      <w:marRight w:val="0"/>
      <w:marTop w:val="0"/>
      <w:marBottom w:val="0"/>
      <w:divBdr>
        <w:top w:val="none" w:sz="0" w:space="0" w:color="auto"/>
        <w:left w:val="none" w:sz="0" w:space="0" w:color="auto"/>
        <w:bottom w:val="none" w:sz="0" w:space="0" w:color="auto"/>
        <w:right w:val="none" w:sz="0" w:space="0" w:color="auto"/>
      </w:divBdr>
      <w:divsChild>
        <w:div w:id="1302924250">
          <w:marLeft w:val="0"/>
          <w:marRight w:val="0"/>
          <w:marTop w:val="0"/>
          <w:marBottom w:val="0"/>
          <w:divBdr>
            <w:top w:val="none" w:sz="0" w:space="0" w:color="auto"/>
            <w:left w:val="none" w:sz="0" w:space="0" w:color="auto"/>
            <w:bottom w:val="none" w:sz="0" w:space="0" w:color="auto"/>
            <w:right w:val="none" w:sz="0" w:space="0" w:color="auto"/>
          </w:divBdr>
        </w:div>
      </w:divsChild>
    </w:div>
    <w:div w:id="1085372825">
      <w:bodyDiv w:val="1"/>
      <w:marLeft w:val="0"/>
      <w:marRight w:val="0"/>
      <w:marTop w:val="0"/>
      <w:marBottom w:val="0"/>
      <w:divBdr>
        <w:top w:val="none" w:sz="0" w:space="0" w:color="auto"/>
        <w:left w:val="none" w:sz="0" w:space="0" w:color="auto"/>
        <w:bottom w:val="none" w:sz="0" w:space="0" w:color="auto"/>
        <w:right w:val="none" w:sz="0" w:space="0" w:color="auto"/>
      </w:divBdr>
    </w:div>
    <w:div w:id="1151363733">
      <w:bodyDiv w:val="1"/>
      <w:marLeft w:val="0"/>
      <w:marRight w:val="0"/>
      <w:marTop w:val="0"/>
      <w:marBottom w:val="0"/>
      <w:divBdr>
        <w:top w:val="none" w:sz="0" w:space="0" w:color="auto"/>
        <w:left w:val="none" w:sz="0" w:space="0" w:color="auto"/>
        <w:bottom w:val="none" w:sz="0" w:space="0" w:color="auto"/>
        <w:right w:val="none" w:sz="0" w:space="0" w:color="auto"/>
      </w:divBdr>
      <w:divsChild>
        <w:div w:id="926186403">
          <w:marLeft w:val="0"/>
          <w:marRight w:val="0"/>
          <w:marTop w:val="0"/>
          <w:marBottom w:val="0"/>
          <w:divBdr>
            <w:top w:val="none" w:sz="0" w:space="0" w:color="auto"/>
            <w:left w:val="none" w:sz="0" w:space="0" w:color="auto"/>
            <w:bottom w:val="none" w:sz="0" w:space="0" w:color="auto"/>
            <w:right w:val="none" w:sz="0" w:space="0" w:color="auto"/>
          </w:divBdr>
        </w:div>
      </w:divsChild>
    </w:div>
    <w:div w:id="1157113249">
      <w:bodyDiv w:val="1"/>
      <w:marLeft w:val="0"/>
      <w:marRight w:val="0"/>
      <w:marTop w:val="0"/>
      <w:marBottom w:val="0"/>
      <w:divBdr>
        <w:top w:val="none" w:sz="0" w:space="0" w:color="auto"/>
        <w:left w:val="none" w:sz="0" w:space="0" w:color="auto"/>
        <w:bottom w:val="none" w:sz="0" w:space="0" w:color="auto"/>
        <w:right w:val="none" w:sz="0" w:space="0" w:color="auto"/>
      </w:divBdr>
      <w:divsChild>
        <w:div w:id="405687126">
          <w:marLeft w:val="0"/>
          <w:marRight w:val="0"/>
          <w:marTop w:val="0"/>
          <w:marBottom w:val="0"/>
          <w:divBdr>
            <w:top w:val="none" w:sz="0" w:space="0" w:color="auto"/>
            <w:left w:val="none" w:sz="0" w:space="0" w:color="auto"/>
            <w:bottom w:val="none" w:sz="0" w:space="0" w:color="auto"/>
            <w:right w:val="none" w:sz="0" w:space="0" w:color="auto"/>
          </w:divBdr>
        </w:div>
      </w:divsChild>
    </w:div>
    <w:div w:id="1230188979">
      <w:bodyDiv w:val="1"/>
      <w:marLeft w:val="0"/>
      <w:marRight w:val="0"/>
      <w:marTop w:val="0"/>
      <w:marBottom w:val="0"/>
      <w:divBdr>
        <w:top w:val="none" w:sz="0" w:space="0" w:color="auto"/>
        <w:left w:val="none" w:sz="0" w:space="0" w:color="auto"/>
        <w:bottom w:val="none" w:sz="0" w:space="0" w:color="auto"/>
        <w:right w:val="none" w:sz="0" w:space="0" w:color="auto"/>
      </w:divBdr>
      <w:divsChild>
        <w:div w:id="142431287">
          <w:marLeft w:val="0"/>
          <w:marRight w:val="0"/>
          <w:marTop w:val="0"/>
          <w:marBottom w:val="0"/>
          <w:divBdr>
            <w:top w:val="none" w:sz="0" w:space="0" w:color="auto"/>
            <w:left w:val="none" w:sz="0" w:space="0" w:color="auto"/>
            <w:bottom w:val="none" w:sz="0" w:space="0" w:color="auto"/>
            <w:right w:val="none" w:sz="0" w:space="0" w:color="auto"/>
          </w:divBdr>
        </w:div>
      </w:divsChild>
    </w:div>
    <w:div w:id="1293824961">
      <w:bodyDiv w:val="1"/>
      <w:marLeft w:val="0"/>
      <w:marRight w:val="0"/>
      <w:marTop w:val="0"/>
      <w:marBottom w:val="0"/>
      <w:divBdr>
        <w:top w:val="none" w:sz="0" w:space="0" w:color="auto"/>
        <w:left w:val="none" w:sz="0" w:space="0" w:color="auto"/>
        <w:bottom w:val="none" w:sz="0" w:space="0" w:color="auto"/>
        <w:right w:val="none" w:sz="0" w:space="0" w:color="auto"/>
      </w:divBdr>
      <w:divsChild>
        <w:div w:id="1012339715">
          <w:marLeft w:val="0"/>
          <w:marRight w:val="0"/>
          <w:marTop w:val="0"/>
          <w:marBottom w:val="0"/>
          <w:divBdr>
            <w:top w:val="none" w:sz="0" w:space="0" w:color="auto"/>
            <w:left w:val="none" w:sz="0" w:space="0" w:color="auto"/>
            <w:bottom w:val="none" w:sz="0" w:space="0" w:color="auto"/>
            <w:right w:val="none" w:sz="0" w:space="0" w:color="auto"/>
          </w:divBdr>
          <w:divsChild>
            <w:div w:id="331378360">
              <w:marLeft w:val="0"/>
              <w:marRight w:val="0"/>
              <w:marTop w:val="0"/>
              <w:marBottom w:val="0"/>
              <w:divBdr>
                <w:top w:val="none" w:sz="0" w:space="0" w:color="auto"/>
                <w:left w:val="none" w:sz="0" w:space="0" w:color="auto"/>
                <w:bottom w:val="none" w:sz="0" w:space="0" w:color="auto"/>
                <w:right w:val="none" w:sz="0" w:space="0" w:color="auto"/>
              </w:divBdr>
              <w:divsChild>
                <w:div w:id="6491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632926">
      <w:bodyDiv w:val="1"/>
      <w:marLeft w:val="0"/>
      <w:marRight w:val="0"/>
      <w:marTop w:val="0"/>
      <w:marBottom w:val="0"/>
      <w:divBdr>
        <w:top w:val="none" w:sz="0" w:space="0" w:color="auto"/>
        <w:left w:val="none" w:sz="0" w:space="0" w:color="auto"/>
        <w:bottom w:val="none" w:sz="0" w:space="0" w:color="auto"/>
        <w:right w:val="none" w:sz="0" w:space="0" w:color="auto"/>
      </w:divBdr>
    </w:div>
    <w:div w:id="1313176140">
      <w:bodyDiv w:val="1"/>
      <w:marLeft w:val="0"/>
      <w:marRight w:val="0"/>
      <w:marTop w:val="0"/>
      <w:marBottom w:val="0"/>
      <w:divBdr>
        <w:top w:val="none" w:sz="0" w:space="0" w:color="auto"/>
        <w:left w:val="none" w:sz="0" w:space="0" w:color="auto"/>
        <w:bottom w:val="none" w:sz="0" w:space="0" w:color="auto"/>
        <w:right w:val="none" w:sz="0" w:space="0" w:color="auto"/>
      </w:divBdr>
    </w:div>
    <w:div w:id="1324048590">
      <w:bodyDiv w:val="1"/>
      <w:marLeft w:val="0"/>
      <w:marRight w:val="0"/>
      <w:marTop w:val="0"/>
      <w:marBottom w:val="0"/>
      <w:divBdr>
        <w:top w:val="none" w:sz="0" w:space="0" w:color="auto"/>
        <w:left w:val="none" w:sz="0" w:space="0" w:color="auto"/>
        <w:bottom w:val="none" w:sz="0" w:space="0" w:color="auto"/>
        <w:right w:val="none" w:sz="0" w:space="0" w:color="auto"/>
      </w:divBdr>
    </w:div>
    <w:div w:id="1350177239">
      <w:bodyDiv w:val="1"/>
      <w:marLeft w:val="0"/>
      <w:marRight w:val="0"/>
      <w:marTop w:val="0"/>
      <w:marBottom w:val="0"/>
      <w:divBdr>
        <w:top w:val="none" w:sz="0" w:space="0" w:color="auto"/>
        <w:left w:val="none" w:sz="0" w:space="0" w:color="auto"/>
        <w:bottom w:val="none" w:sz="0" w:space="0" w:color="auto"/>
        <w:right w:val="none" w:sz="0" w:space="0" w:color="auto"/>
      </w:divBdr>
    </w:div>
    <w:div w:id="1389188628">
      <w:bodyDiv w:val="1"/>
      <w:marLeft w:val="0"/>
      <w:marRight w:val="0"/>
      <w:marTop w:val="0"/>
      <w:marBottom w:val="0"/>
      <w:divBdr>
        <w:top w:val="none" w:sz="0" w:space="0" w:color="auto"/>
        <w:left w:val="none" w:sz="0" w:space="0" w:color="auto"/>
        <w:bottom w:val="none" w:sz="0" w:space="0" w:color="auto"/>
        <w:right w:val="none" w:sz="0" w:space="0" w:color="auto"/>
      </w:divBdr>
    </w:div>
    <w:div w:id="1389576169">
      <w:bodyDiv w:val="1"/>
      <w:marLeft w:val="225"/>
      <w:marRight w:val="225"/>
      <w:marTop w:val="0"/>
      <w:marBottom w:val="0"/>
      <w:divBdr>
        <w:top w:val="none" w:sz="0" w:space="0" w:color="auto"/>
        <w:left w:val="none" w:sz="0" w:space="0" w:color="auto"/>
        <w:bottom w:val="none" w:sz="0" w:space="0" w:color="auto"/>
        <w:right w:val="none" w:sz="0" w:space="0" w:color="auto"/>
      </w:divBdr>
      <w:divsChild>
        <w:div w:id="912549831">
          <w:marLeft w:val="0"/>
          <w:marRight w:val="0"/>
          <w:marTop w:val="0"/>
          <w:marBottom w:val="0"/>
          <w:divBdr>
            <w:top w:val="none" w:sz="0" w:space="0" w:color="auto"/>
            <w:left w:val="none" w:sz="0" w:space="0" w:color="auto"/>
            <w:bottom w:val="none" w:sz="0" w:space="0" w:color="auto"/>
            <w:right w:val="none" w:sz="0" w:space="0" w:color="auto"/>
          </w:divBdr>
        </w:div>
      </w:divsChild>
    </w:div>
    <w:div w:id="1400902959">
      <w:bodyDiv w:val="1"/>
      <w:marLeft w:val="0"/>
      <w:marRight w:val="0"/>
      <w:marTop w:val="0"/>
      <w:marBottom w:val="0"/>
      <w:divBdr>
        <w:top w:val="none" w:sz="0" w:space="0" w:color="auto"/>
        <w:left w:val="none" w:sz="0" w:space="0" w:color="auto"/>
        <w:bottom w:val="none" w:sz="0" w:space="0" w:color="auto"/>
        <w:right w:val="none" w:sz="0" w:space="0" w:color="auto"/>
      </w:divBdr>
      <w:divsChild>
        <w:div w:id="1928538487">
          <w:marLeft w:val="0"/>
          <w:marRight w:val="0"/>
          <w:marTop w:val="0"/>
          <w:marBottom w:val="0"/>
          <w:divBdr>
            <w:top w:val="none" w:sz="0" w:space="0" w:color="auto"/>
            <w:left w:val="none" w:sz="0" w:space="0" w:color="auto"/>
            <w:bottom w:val="none" w:sz="0" w:space="0" w:color="auto"/>
            <w:right w:val="none" w:sz="0" w:space="0" w:color="auto"/>
          </w:divBdr>
          <w:divsChild>
            <w:div w:id="378825622">
              <w:marLeft w:val="0"/>
              <w:marRight w:val="0"/>
              <w:marTop w:val="0"/>
              <w:marBottom w:val="0"/>
              <w:divBdr>
                <w:top w:val="none" w:sz="0" w:space="0" w:color="auto"/>
                <w:left w:val="none" w:sz="0" w:space="0" w:color="auto"/>
                <w:bottom w:val="none" w:sz="0" w:space="0" w:color="auto"/>
                <w:right w:val="none" w:sz="0" w:space="0" w:color="auto"/>
              </w:divBdr>
              <w:divsChild>
                <w:div w:id="1295940717">
                  <w:marLeft w:val="0"/>
                  <w:marRight w:val="0"/>
                  <w:marTop w:val="0"/>
                  <w:marBottom w:val="0"/>
                  <w:divBdr>
                    <w:top w:val="none" w:sz="0" w:space="0" w:color="auto"/>
                    <w:left w:val="none" w:sz="0" w:space="0" w:color="auto"/>
                    <w:bottom w:val="none" w:sz="0" w:space="0" w:color="auto"/>
                    <w:right w:val="none" w:sz="0" w:space="0" w:color="auto"/>
                  </w:divBdr>
                </w:div>
                <w:div w:id="1833452339">
                  <w:marLeft w:val="0"/>
                  <w:marRight w:val="0"/>
                  <w:marTop w:val="0"/>
                  <w:marBottom w:val="0"/>
                  <w:divBdr>
                    <w:top w:val="none" w:sz="0" w:space="0" w:color="auto"/>
                    <w:left w:val="none" w:sz="0" w:space="0" w:color="auto"/>
                    <w:bottom w:val="none" w:sz="0" w:space="0" w:color="auto"/>
                    <w:right w:val="none" w:sz="0" w:space="0" w:color="auto"/>
                  </w:divBdr>
                </w:div>
                <w:div w:id="210430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600133">
      <w:bodyDiv w:val="1"/>
      <w:marLeft w:val="0"/>
      <w:marRight w:val="0"/>
      <w:marTop w:val="0"/>
      <w:marBottom w:val="0"/>
      <w:divBdr>
        <w:top w:val="none" w:sz="0" w:space="0" w:color="auto"/>
        <w:left w:val="none" w:sz="0" w:space="0" w:color="auto"/>
        <w:bottom w:val="none" w:sz="0" w:space="0" w:color="auto"/>
        <w:right w:val="none" w:sz="0" w:space="0" w:color="auto"/>
      </w:divBdr>
      <w:divsChild>
        <w:div w:id="134301531">
          <w:marLeft w:val="0"/>
          <w:marRight w:val="0"/>
          <w:marTop w:val="0"/>
          <w:marBottom w:val="0"/>
          <w:divBdr>
            <w:top w:val="none" w:sz="0" w:space="0" w:color="auto"/>
            <w:left w:val="none" w:sz="0" w:space="0" w:color="auto"/>
            <w:bottom w:val="none" w:sz="0" w:space="0" w:color="auto"/>
            <w:right w:val="none" w:sz="0" w:space="0" w:color="auto"/>
          </w:divBdr>
        </w:div>
      </w:divsChild>
    </w:div>
    <w:div w:id="1428230742">
      <w:bodyDiv w:val="1"/>
      <w:marLeft w:val="0"/>
      <w:marRight w:val="0"/>
      <w:marTop w:val="0"/>
      <w:marBottom w:val="0"/>
      <w:divBdr>
        <w:top w:val="none" w:sz="0" w:space="0" w:color="auto"/>
        <w:left w:val="none" w:sz="0" w:space="0" w:color="auto"/>
        <w:bottom w:val="none" w:sz="0" w:space="0" w:color="auto"/>
        <w:right w:val="none" w:sz="0" w:space="0" w:color="auto"/>
      </w:divBdr>
      <w:divsChild>
        <w:div w:id="1404403506">
          <w:marLeft w:val="0"/>
          <w:marRight w:val="0"/>
          <w:marTop w:val="0"/>
          <w:marBottom w:val="0"/>
          <w:divBdr>
            <w:top w:val="none" w:sz="0" w:space="0" w:color="auto"/>
            <w:left w:val="none" w:sz="0" w:space="0" w:color="auto"/>
            <w:bottom w:val="none" w:sz="0" w:space="0" w:color="auto"/>
            <w:right w:val="none" w:sz="0" w:space="0" w:color="auto"/>
          </w:divBdr>
        </w:div>
      </w:divsChild>
    </w:div>
    <w:div w:id="1527718008">
      <w:bodyDiv w:val="1"/>
      <w:marLeft w:val="0"/>
      <w:marRight w:val="0"/>
      <w:marTop w:val="0"/>
      <w:marBottom w:val="0"/>
      <w:divBdr>
        <w:top w:val="none" w:sz="0" w:space="0" w:color="auto"/>
        <w:left w:val="none" w:sz="0" w:space="0" w:color="auto"/>
        <w:bottom w:val="none" w:sz="0" w:space="0" w:color="auto"/>
        <w:right w:val="none" w:sz="0" w:space="0" w:color="auto"/>
      </w:divBdr>
    </w:div>
    <w:div w:id="1579248253">
      <w:bodyDiv w:val="1"/>
      <w:marLeft w:val="0"/>
      <w:marRight w:val="0"/>
      <w:marTop w:val="0"/>
      <w:marBottom w:val="0"/>
      <w:divBdr>
        <w:top w:val="none" w:sz="0" w:space="0" w:color="auto"/>
        <w:left w:val="none" w:sz="0" w:space="0" w:color="auto"/>
        <w:bottom w:val="none" w:sz="0" w:space="0" w:color="auto"/>
        <w:right w:val="none" w:sz="0" w:space="0" w:color="auto"/>
      </w:divBdr>
      <w:divsChild>
        <w:div w:id="1022122297">
          <w:marLeft w:val="0"/>
          <w:marRight w:val="0"/>
          <w:marTop w:val="0"/>
          <w:marBottom w:val="0"/>
          <w:divBdr>
            <w:top w:val="none" w:sz="0" w:space="0" w:color="auto"/>
            <w:left w:val="none" w:sz="0" w:space="0" w:color="auto"/>
            <w:bottom w:val="none" w:sz="0" w:space="0" w:color="auto"/>
            <w:right w:val="none" w:sz="0" w:space="0" w:color="auto"/>
          </w:divBdr>
        </w:div>
      </w:divsChild>
    </w:div>
    <w:div w:id="1716466732">
      <w:bodyDiv w:val="1"/>
      <w:marLeft w:val="0"/>
      <w:marRight w:val="0"/>
      <w:marTop w:val="0"/>
      <w:marBottom w:val="0"/>
      <w:divBdr>
        <w:top w:val="none" w:sz="0" w:space="0" w:color="auto"/>
        <w:left w:val="none" w:sz="0" w:space="0" w:color="auto"/>
        <w:bottom w:val="none" w:sz="0" w:space="0" w:color="auto"/>
        <w:right w:val="none" w:sz="0" w:space="0" w:color="auto"/>
      </w:divBdr>
    </w:div>
    <w:div w:id="1786847636">
      <w:bodyDiv w:val="1"/>
      <w:marLeft w:val="0"/>
      <w:marRight w:val="0"/>
      <w:marTop w:val="0"/>
      <w:marBottom w:val="0"/>
      <w:divBdr>
        <w:top w:val="none" w:sz="0" w:space="0" w:color="auto"/>
        <w:left w:val="none" w:sz="0" w:space="0" w:color="auto"/>
        <w:bottom w:val="none" w:sz="0" w:space="0" w:color="auto"/>
        <w:right w:val="none" w:sz="0" w:space="0" w:color="auto"/>
      </w:divBdr>
    </w:div>
    <w:div w:id="1839343559">
      <w:bodyDiv w:val="1"/>
      <w:marLeft w:val="0"/>
      <w:marRight w:val="0"/>
      <w:marTop w:val="0"/>
      <w:marBottom w:val="0"/>
      <w:divBdr>
        <w:top w:val="none" w:sz="0" w:space="0" w:color="auto"/>
        <w:left w:val="none" w:sz="0" w:space="0" w:color="auto"/>
        <w:bottom w:val="none" w:sz="0" w:space="0" w:color="auto"/>
        <w:right w:val="none" w:sz="0" w:space="0" w:color="auto"/>
      </w:divBdr>
    </w:div>
    <w:div w:id="1839344931">
      <w:bodyDiv w:val="1"/>
      <w:marLeft w:val="0"/>
      <w:marRight w:val="0"/>
      <w:marTop w:val="0"/>
      <w:marBottom w:val="0"/>
      <w:divBdr>
        <w:top w:val="none" w:sz="0" w:space="0" w:color="auto"/>
        <w:left w:val="none" w:sz="0" w:space="0" w:color="auto"/>
        <w:bottom w:val="none" w:sz="0" w:space="0" w:color="auto"/>
        <w:right w:val="none" w:sz="0" w:space="0" w:color="auto"/>
      </w:divBdr>
    </w:div>
    <w:div w:id="1866551423">
      <w:bodyDiv w:val="1"/>
      <w:marLeft w:val="0"/>
      <w:marRight w:val="0"/>
      <w:marTop w:val="0"/>
      <w:marBottom w:val="0"/>
      <w:divBdr>
        <w:top w:val="none" w:sz="0" w:space="0" w:color="auto"/>
        <w:left w:val="none" w:sz="0" w:space="0" w:color="auto"/>
        <w:bottom w:val="none" w:sz="0" w:space="0" w:color="auto"/>
        <w:right w:val="none" w:sz="0" w:space="0" w:color="auto"/>
      </w:divBdr>
    </w:div>
    <w:div w:id="2050646759">
      <w:bodyDiv w:val="1"/>
      <w:marLeft w:val="0"/>
      <w:marRight w:val="0"/>
      <w:marTop w:val="0"/>
      <w:marBottom w:val="0"/>
      <w:divBdr>
        <w:top w:val="none" w:sz="0" w:space="0" w:color="auto"/>
        <w:left w:val="none" w:sz="0" w:space="0" w:color="auto"/>
        <w:bottom w:val="none" w:sz="0" w:space="0" w:color="auto"/>
        <w:right w:val="none" w:sz="0" w:space="0" w:color="auto"/>
      </w:divBdr>
    </w:div>
    <w:div w:id="2068065139">
      <w:bodyDiv w:val="1"/>
      <w:marLeft w:val="0"/>
      <w:marRight w:val="0"/>
      <w:marTop w:val="0"/>
      <w:marBottom w:val="0"/>
      <w:divBdr>
        <w:top w:val="none" w:sz="0" w:space="0" w:color="auto"/>
        <w:left w:val="none" w:sz="0" w:space="0" w:color="auto"/>
        <w:bottom w:val="none" w:sz="0" w:space="0" w:color="auto"/>
        <w:right w:val="none" w:sz="0" w:space="0" w:color="auto"/>
      </w:divBdr>
    </w:div>
    <w:div w:id="207835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gnalina.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9131c183658a44458150882f2b413fd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E1812-C1E1-459B-9219-43AEEA4C9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9131c183658a44458150882f2b413fdd</Template>
  <TotalTime>5</TotalTime>
  <Pages>3</Pages>
  <Words>554</Words>
  <Characters>3715</Characters>
  <Application>Microsoft Office Word</Application>
  <DocSecurity>0</DocSecurity>
  <Lines>100</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IGNALINOS GIMNAZIJOS NAUJOS REDAKCIJOS NUOSTATŲ PATVIRTINIMO</vt:lpstr>
      <vt:lpstr>DĖL IGNALINOS GIMNAZIJOS NAUJOS REDAKCIJOS NUOSTATŲ PATVIRTINIMO</vt:lpstr>
    </vt:vector>
  </TitlesOfParts>
  <Manager>2022-03-24</Manager>
  <Company>Home</Company>
  <LinksUpToDate>false</LinksUpToDate>
  <CharactersWithSpaces>4220</CharactersWithSpaces>
  <SharedDoc>false</SharedDoc>
  <HLinks>
    <vt:vector size="6" baseType="variant">
      <vt:variant>
        <vt:i4>7602226</vt:i4>
      </vt:variant>
      <vt:variant>
        <vt:i4>0</vt:i4>
      </vt:variant>
      <vt:variant>
        <vt:i4>0</vt:i4>
      </vt:variant>
      <vt:variant>
        <vt:i4>5</vt:i4>
      </vt:variant>
      <vt:variant>
        <vt:lpwstr>http://www.ignalina.lt/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Atlyginimo už vaikų, ugdomų pagal ikimokyklinio ugdymo programas, išlaikymą Ignalinos rajono savivaldybės ugdymo įstaigose tvarkos aprašo patvirtinimo</dc:title>
  <dc:subject>T-52</dc:subject>
  <dc:creator>IGNALINOS RAJONO SAVIVALDYBĖS TARYBA</dc:creator>
  <cp:lastModifiedBy>Gintarė Iterman</cp:lastModifiedBy>
  <cp:revision>4</cp:revision>
  <cp:lastPrinted>2022-03-04T11:24:00Z</cp:lastPrinted>
  <dcterms:created xsi:type="dcterms:W3CDTF">2022-03-24T13:59:00Z</dcterms:created>
  <dcterms:modified xsi:type="dcterms:W3CDTF">2022-03-29T04:46:00Z</dcterms:modified>
  <cp:category>Sprendimas</cp:category>
</cp:coreProperties>
</file>